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92D4A" w14:textId="0778CD59" w:rsidR="004254E6" w:rsidRPr="00803470" w:rsidRDefault="004254E6" w:rsidP="00DF7B24">
      <w:pPr>
        <w:tabs>
          <w:tab w:val="left" w:pos="4056"/>
        </w:tabs>
        <w:rPr>
          <w:rFonts w:ascii="Montserrat" w:hAnsi="Montserrat" w:cs="Arial"/>
          <w:color w:val="808080"/>
          <w:sz w:val="22"/>
          <w:lang w:val="pt-BR"/>
        </w:rPr>
      </w:pPr>
    </w:p>
    <w:p w14:paraId="656E87C2" w14:textId="77777777" w:rsidR="00803470" w:rsidRPr="00803470" w:rsidRDefault="00803470" w:rsidP="00F500F8">
      <w:pPr>
        <w:jc w:val="center"/>
        <w:rPr>
          <w:rFonts w:ascii="Montserrat" w:hAnsi="Montserrat"/>
          <w:sz w:val="22"/>
          <w:u w:val="single"/>
        </w:rPr>
      </w:pPr>
    </w:p>
    <w:p w14:paraId="19FAEF8B" w14:textId="1B45F256" w:rsidR="00F500F8" w:rsidRPr="00803470" w:rsidRDefault="00F500F8" w:rsidP="00F500F8">
      <w:pPr>
        <w:jc w:val="center"/>
        <w:rPr>
          <w:rFonts w:ascii="Montserrat" w:hAnsi="Montserrat"/>
          <w:sz w:val="22"/>
          <w:u w:val="single"/>
        </w:rPr>
      </w:pPr>
      <w:r w:rsidRPr="00803470">
        <w:rPr>
          <w:rFonts w:ascii="Montserrat" w:hAnsi="Montserrat"/>
          <w:sz w:val="22"/>
          <w:u w:val="single"/>
        </w:rPr>
        <w:t>FORMULARZ KONSULTACYJNY</w:t>
      </w:r>
    </w:p>
    <w:p w14:paraId="79D0428F" w14:textId="77777777" w:rsidR="00DB5F77" w:rsidRPr="00803470" w:rsidRDefault="00DB5F77" w:rsidP="0068386D">
      <w:pPr>
        <w:spacing w:before="0" w:after="0"/>
        <w:jc w:val="center"/>
        <w:rPr>
          <w:rFonts w:ascii="Montserrat" w:hAnsi="Montserrat"/>
          <w:sz w:val="22"/>
        </w:rPr>
      </w:pPr>
    </w:p>
    <w:p w14:paraId="4B7E69BE" w14:textId="5C5CAF64" w:rsidR="00F500F8" w:rsidRPr="00803470" w:rsidRDefault="00F500F8" w:rsidP="00F500F8">
      <w:pPr>
        <w:rPr>
          <w:rFonts w:ascii="Montserrat" w:hAnsi="Montserrat"/>
          <w:sz w:val="22"/>
        </w:rPr>
      </w:pPr>
      <w:r w:rsidRPr="00803470">
        <w:rPr>
          <w:rFonts w:ascii="Montserrat" w:hAnsi="Montserrat"/>
          <w:sz w:val="22"/>
        </w:rPr>
        <w:t xml:space="preserve">Niniejszy formularz służy zgłaszaniu uwag i propozycji do projektu Uchwały Rady </w:t>
      </w:r>
      <w:r w:rsidR="00DF7B24" w:rsidRPr="00803470">
        <w:rPr>
          <w:rFonts w:ascii="Montserrat" w:hAnsi="Montserrat"/>
          <w:sz w:val="22"/>
        </w:rPr>
        <w:t>Miejskiej w Miłomłynie</w:t>
      </w:r>
      <w:r w:rsidRPr="00803470">
        <w:rPr>
          <w:rFonts w:ascii="Montserrat" w:hAnsi="Montserrat"/>
          <w:sz w:val="22"/>
        </w:rPr>
        <w:t xml:space="preserve"> w sprawie </w:t>
      </w:r>
      <w:r w:rsidR="0068386D" w:rsidRPr="00803470">
        <w:rPr>
          <w:rFonts w:ascii="Montserrat" w:hAnsi="Montserrat"/>
          <w:sz w:val="22"/>
        </w:rPr>
        <w:t xml:space="preserve">w sprawie określenia zasad wyznaczania składu oraz zasad działania Komitetu Rewitalizacji </w:t>
      </w:r>
      <w:r w:rsidR="00DF7B24" w:rsidRPr="00803470">
        <w:rPr>
          <w:rFonts w:ascii="Montserrat" w:hAnsi="Montserrat"/>
          <w:sz w:val="22"/>
        </w:rPr>
        <w:t>Gminy Miłomłyn</w:t>
      </w:r>
      <w:r w:rsidR="009F0A21" w:rsidRPr="00803470">
        <w:rPr>
          <w:rFonts w:ascii="Montserrat" w:hAnsi="Montserrat"/>
          <w:sz w:val="22"/>
        </w:rPr>
        <w:t>.</w:t>
      </w:r>
    </w:p>
    <w:p w14:paraId="1EF25567" w14:textId="330B890C" w:rsidR="00F500F8" w:rsidRPr="00803470" w:rsidRDefault="00F500F8" w:rsidP="00F500F8">
      <w:pPr>
        <w:rPr>
          <w:rFonts w:ascii="Montserrat" w:hAnsi="Montserrat"/>
          <w:sz w:val="22"/>
        </w:rPr>
      </w:pPr>
      <w:r w:rsidRPr="00803470">
        <w:rPr>
          <w:rFonts w:ascii="Montserrat" w:hAnsi="Montserrat"/>
          <w:sz w:val="22"/>
        </w:rPr>
        <w:t xml:space="preserve">Konsultacje społeczne mają na celu zebranie od mieszkańców </w:t>
      </w:r>
      <w:r w:rsidR="009F0A21" w:rsidRPr="00803470">
        <w:rPr>
          <w:rFonts w:ascii="Montserrat" w:hAnsi="Montserrat"/>
          <w:sz w:val="22"/>
        </w:rPr>
        <w:t>gminy</w:t>
      </w:r>
      <w:r w:rsidRPr="00803470">
        <w:rPr>
          <w:rFonts w:ascii="Montserrat" w:hAnsi="Montserrat"/>
          <w:sz w:val="22"/>
        </w:rPr>
        <w:t xml:space="preserve"> uwag, opinii oraz propozycji dotyczących </w:t>
      </w:r>
      <w:r w:rsidR="0068386D" w:rsidRPr="00803470">
        <w:rPr>
          <w:rFonts w:ascii="Montserrat" w:hAnsi="Montserrat"/>
          <w:sz w:val="22"/>
        </w:rPr>
        <w:t>regulaminu określającego zasady wyznaczania składu i zasady działania Komitetu Rewitalizacji</w:t>
      </w:r>
      <w:r w:rsidRPr="00803470">
        <w:rPr>
          <w:rFonts w:ascii="Montserrat" w:hAnsi="Montserrat"/>
          <w:sz w:val="22"/>
        </w:rPr>
        <w:t>.</w:t>
      </w:r>
    </w:p>
    <w:p w14:paraId="346C586B" w14:textId="0FD6DAE7" w:rsidR="00DF7B24" w:rsidRPr="00803470" w:rsidRDefault="00DF7B24" w:rsidP="00DF7B24">
      <w:pPr>
        <w:rPr>
          <w:rFonts w:ascii="Montserrat" w:hAnsi="Montserrat"/>
          <w:sz w:val="22"/>
        </w:rPr>
      </w:pPr>
      <w:r w:rsidRPr="00803470">
        <w:rPr>
          <w:rFonts w:ascii="Montserrat" w:hAnsi="Montserrat"/>
          <w:sz w:val="22"/>
        </w:rPr>
        <w:t>Poniższy formularz można złożyć osobiście w Urzędzie Miasta i Gminy Miłomłyn (ul.</w:t>
      </w:r>
      <w:r w:rsidR="00742275">
        <w:rPr>
          <w:rFonts w:ascii="Montserrat" w:hAnsi="Montserrat"/>
          <w:sz w:val="22"/>
        </w:rPr>
        <w:t> </w:t>
      </w:r>
      <w:r w:rsidRPr="00803470">
        <w:rPr>
          <w:rFonts w:ascii="Montserrat" w:hAnsi="Montserrat"/>
          <w:sz w:val="22"/>
        </w:rPr>
        <w:t xml:space="preserve">Twarda 12) w godzinach jego otwarcia, przesłać za pośrednictwem poczty lub poczty kurierskiej na adres: Urząd Miasta i Gminy Miłomłyn, ul. Twarda 12, 14-140 Miłomłyn lub też przesłać skan wydrukowanego i wypełnionego kwestionariusza ankiety za pośrednictwem poczty elektronicznej na adres e-mail: </w:t>
      </w:r>
      <w:hyperlink r:id="rId8" w:history="1">
        <w:r w:rsidRPr="00803470">
          <w:rPr>
            <w:rStyle w:val="Hipercze"/>
            <w:rFonts w:ascii="Montserrat" w:hAnsi="Montserrat"/>
            <w:sz w:val="22"/>
          </w:rPr>
          <w:t>gmina@milomlyn.pl</w:t>
        </w:r>
      </w:hyperlink>
      <w:r w:rsidRPr="00803470">
        <w:rPr>
          <w:rFonts w:ascii="Montserrat" w:hAnsi="Montserrat"/>
          <w:sz w:val="22"/>
        </w:rPr>
        <w:t xml:space="preserve">. </w:t>
      </w:r>
    </w:p>
    <w:p w14:paraId="1D8A526F" w14:textId="4D2D427E" w:rsidR="00005030" w:rsidRPr="00803470" w:rsidRDefault="00F500F8" w:rsidP="00F500F8">
      <w:pPr>
        <w:rPr>
          <w:rFonts w:ascii="Montserrat" w:hAnsi="Montserrat"/>
          <w:b/>
          <w:bCs/>
          <w:sz w:val="22"/>
        </w:rPr>
      </w:pPr>
      <w:r w:rsidRPr="00742275">
        <w:rPr>
          <w:rFonts w:ascii="Montserrat" w:hAnsi="Montserrat"/>
          <w:b/>
          <w:bCs/>
          <w:sz w:val="22"/>
        </w:rPr>
        <w:t xml:space="preserve">Formularz należy złożyć w terminie do </w:t>
      </w:r>
      <w:r w:rsidR="00803470">
        <w:rPr>
          <w:rFonts w:ascii="Montserrat" w:hAnsi="Montserrat"/>
          <w:b/>
          <w:bCs/>
          <w:sz w:val="22"/>
        </w:rPr>
        <w:t>14 listopada 2025 r.</w:t>
      </w:r>
    </w:p>
    <w:p w14:paraId="209E6DFD" w14:textId="77777777" w:rsidR="001901D0" w:rsidRPr="00803470" w:rsidRDefault="001901D0" w:rsidP="00F500F8">
      <w:pPr>
        <w:rPr>
          <w:rFonts w:ascii="Montserrat" w:hAnsi="Montserrat"/>
          <w:b/>
          <w:bCs/>
          <w:sz w:val="22"/>
        </w:rPr>
      </w:pPr>
    </w:p>
    <w:p w14:paraId="1BDC11E1" w14:textId="132483E4" w:rsidR="00400CE2" w:rsidRPr="00803470" w:rsidRDefault="00F500F8" w:rsidP="0068386D">
      <w:pPr>
        <w:spacing w:before="0" w:after="0"/>
        <w:rPr>
          <w:rFonts w:ascii="Montserrat" w:hAnsi="Montserrat"/>
          <w:sz w:val="22"/>
          <w:u w:val="single"/>
        </w:rPr>
      </w:pPr>
      <w:r w:rsidRPr="00803470">
        <w:rPr>
          <w:rFonts w:ascii="Montserrat" w:hAnsi="Montserrat"/>
          <w:sz w:val="22"/>
          <w:u w:val="single"/>
        </w:rPr>
        <w:t>Formularz konsultacyjny niepodpisany imieniem i nazwiskiem nie będzie rozpatrywany</w:t>
      </w:r>
      <w:r w:rsidR="005B4999" w:rsidRPr="00803470">
        <w:rPr>
          <w:rFonts w:ascii="Montserrat" w:hAnsi="Montserrat"/>
          <w:sz w:val="22"/>
          <w:u w:val="single"/>
        </w:rPr>
        <w:t>.</w:t>
      </w:r>
    </w:p>
    <w:tbl>
      <w:tblPr>
        <w:tblStyle w:val="Tabela-Siatka"/>
        <w:tblW w:w="0" w:type="auto"/>
        <w:tblBorders>
          <w:top w:val="dashed" w:sz="12" w:space="0" w:color="0B4A76" w:themeColor="accent1"/>
          <w:left w:val="dashed" w:sz="12" w:space="0" w:color="0B4A76" w:themeColor="accent1"/>
          <w:bottom w:val="dashed" w:sz="12" w:space="0" w:color="0B4A76" w:themeColor="accent1"/>
          <w:right w:val="dashed" w:sz="12" w:space="0" w:color="0B4A76" w:themeColor="accent1"/>
          <w:insideH w:val="dashed" w:sz="12" w:space="0" w:color="0B4A76" w:themeColor="accent1"/>
          <w:insideV w:val="dashed" w:sz="12" w:space="0" w:color="0B4A76" w:themeColor="accent1"/>
        </w:tblBorders>
        <w:shd w:val="clear" w:color="auto" w:fill="EBF5FF"/>
        <w:tblLook w:val="04A0" w:firstRow="1" w:lastRow="0" w:firstColumn="1" w:lastColumn="0" w:noHBand="0" w:noVBand="1"/>
      </w:tblPr>
      <w:tblGrid>
        <w:gridCol w:w="9042"/>
      </w:tblGrid>
      <w:tr w:rsidR="001E0D7E" w:rsidRPr="00803470" w14:paraId="0ABE1E07" w14:textId="77777777" w:rsidTr="00502A54">
        <w:tc>
          <w:tcPr>
            <w:tcW w:w="9062" w:type="dxa"/>
            <w:shd w:val="clear" w:color="auto" w:fill="EBF5FF"/>
          </w:tcPr>
          <w:p w14:paraId="43AE7742" w14:textId="77777777" w:rsidR="001E0D7E" w:rsidRPr="00803470" w:rsidRDefault="001E0D7E" w:rsidP="001901D0">
            <w:pPr>
              <w:spacing w:before="400"/>
              <w:ind w:left="2716"/>
              <w:rPr>
                <w:rFonts w:ascii="Montserrat" w:hAnsi="Montserrat"/>
                <w:sz w:val="22"/>
              </w:rPr>
            </w:pPr>
            <w:r w:rsidRPr="00803470">
              <w:rPr>
                <w:rFonts w:ascii="Montserrat" w:hAnsi="Montserrat"/>
                <w:b/>
                <w:bCs/>
                <w:sz w:val="22"/>
              </w:rPr>
              <w:t>Imię, nazwisko</w:t>
            </w:r>
            <w:r w:rsidRPr="00803470">
              <w:rPr>
                <w:rFonts w:ascii="Montserrat" w:hAnsi="Montserrat"/>
                <w:sz w:val="22"/>
              </w:rPr>
              <w:t>: …………………………………………………………………..</w:t>
            </w:r>
          </w:p>
          <w:p w14:paraId="16BA78EF" w14:textId="414A7069" w:rsidR="001E0D7E" w:rsidRPr="00803470" w:rsidRDefault="001E0D7E" w:rsidP="001901D0">
            <w:pPr>
              <w:spacing w:before="200" w:after="400"/>
              <w:rPr>
                <w:rFonts w:ascii="Montserrat" w:hAnsi="Montserrat"/>
                <w:sz w:val="22"/>
              </w:rPr>
            </w:pPr>
            <w:r w:rsidRPr="00803470">
              <w:rPr>
                <w:rFonts w:ascii="Montserrat" w:hAnsi="Montserrat"/>
                <w:b/>
                <w:bCs/>
                <w:sz w:val="22"/>
              </w:rPr>
              <w:t>Nazwa podmiotu/organizacji</w:t>
            </w:r>
            <w:r w:rsidRPr="00803470">
              <w:rPr>
                <w:rFonts w:ascii="Montserrat" w:hAnsi="Montserrat"/>
                <w:sz w:val="22"/>
              </w:rPr>
              <w:t xml:space="preserve"> (</w:t>
            </w:r>
            <w:r w:rsidRPr="00803470">
              <w:rPr>
                <w:rFonts w:ascii="Montserrat" w:hAnsi="Montserrat"/>
                <w:i/>
                <w:iCs/>
                <w:sz w:val="22"/>
              </w:rPr>
              <w:t>jeśli dotyczy</w:t>
            </w:r>
            <w:r w:rsidRPr="00803470">
              <w:rPr>
                <w:rFonts w:ascii="Montserrat" w:hAnsi="Montserrat"/>
                <w:sz w:val="22"/>
              </w:rPr>
              <w:t>): …………………………………………………………………..</w:t>
            </w:r>
          </w:p>
        </w:tc>
      </w:tr>
    </w:tbl>
    <w:p w14:paraId="2F9FB31E" w14:textId="77777777" w:rsidR="00A037ED" w:rsidRPr="00803470" w:rsidRDefault="00A037ED" w:rsidP="001901D0">
      <w:pPr>
        <w:rPr>
          <w:rFonts w:ascii="Montserrat" w:hAnsi="Montserrat"/>
          <w:sz w:val="22"/>
        </w:rPr>
      </w:pPr>
    </w:p>
    <w:p w14:paraId="6A7043DD" w14:textId="6EEB51E8" w:rsidR="0068386D" w:rsidRPr="00803470" w:rsidRDefault="00A037ED" w:rsidP="001901D0">
      <w:pPr>
        <w:pStyle w:val="Akapitzlist"/>
        <w:numPr>
          <w:ilvl w:val="0"/>
          <w:numId w:val="26"/>
        </w:numPr>
        <w:ind w:left="426" w:hanging="426"/>
        <w:rPr>
          <w:rFonts w:ascii="Montserrat" w:hAnsi="Montserrat"/>
          <w:sz w:val="22"/>
        </w:rPr>
      </w:pPr>
      <w:r w:rsidRPr="00803470">
        <w:rPr>
          <w:rFonts w:ascii="Montserrat" w:hAnsi="Montserrat"/>
          <w:sz w:val="22"/>
        </w:rPr>
        <w:t xml:space="preserve">Oświadczam, że </w:t>
      </w:r>
      <w:r w:rsidR="001901D0" w:rsidRPr="00803470">
        <w:rPr>
          <w:rFonts w:ascii="Montserrat" w:hAnsi="Montserrat"/>
          <w:sz w:val="22"/>
        </w:rPr>
        <w:t xml:space="preserve">jestem </w:t>
      </w:r>
      <w:r w:rsidRPr="00803470">
        <w:rPr>
          <w:rFonts w:ascii="Montserrat" w:hAnsi="Montserrat"/>
          <w:sz w:val="22"/>
        </w:rPr>
        <w:t xml:space="preserve">mieszkanką/mieszkańcem </w:t>
      </w:r>
      <w:r w:rsidR="00DF7B24" w:rsidRPr="00803470">
        <w:rPr>
          <w:rFonts w:ascii="Montserrat" w:hAnsi="Montserrat"/>
          <w:sz w:val="22"/>
        </w:rPr>
        <w:t>Miasta i Gminy Miłomłyn.</w:t>
      </w:r>
    </w:p>
    <w:p w14:paraId="5D86A09D" w14:textId="5B92ABC9" w:rsidR="00A037ED" w:rsidRPr="00803470" w:rsidRDefault="00A037ED" w:rsidP="00A037ED">
      <w:pPr>
        <w:pStyle w:val="Akapitzlist"/>
        <w:numPr>
          <w:ilvl w:val="0"/>
          <w:numId w:val="26"/>
        </w:numPr>
        <w:ind w:left="426" w:hanging="426"/>
        <w:rPr>
          <w:rFonts w:ascii="Montserrat" w:hAnsi="Montserrat"/>
          <w:sz w:val="22"/>
        </w:rPr>
      </w:pPr>
      <w:r w:rsidRPr="00803470">
        <w:rPr>
          <w:rFonts w:ascii="Montserrat" w:hAnsi="Montserrat"/>
          <w:sz w:val="22"/>
        </w:rPr>
        <w:t>Zgodnie z art. 6 ust. 1 lit. a Rozporządzenia Parlamentu Europejskiego i Rady (EU) z dnia 27 kwietnia 2016 r. wyrażam zgodę na przetwarzanie moich danych osobowych w celu prowadzenia na terenie gminy konsultacji społecznych.</w:t>
      </w:r>
    </w:p>
    <w:p w14:paraId="24D52606" w14:textId="77777777" w:rsidR="0068386D" w:rsidRPr="00803470" w:rsidRDefault="0068386D" w:rsidP="0068386D">
      <w:pPr>
        <w:pStyle w:val="Akapitzlist"/>
        <w:ind w:left="426"/>
        <w:rPr>
          <w:rFonts w:ascii="Montserrat" w:hAnsi="Montserrat"/>
          <w:sz w:val="22"/>
        </w:rPr>
      </w:pPr>
    </w:p>
    <w:p w14:paraId="7191824F" w14:textId="77777777" w:rsidR="00A037ED" w:rsidRPr="00803470" w:rsidRDefault="00A037ED" w:rsidP="00A037ED">
      <w:pPr>
        <w:spacing w:after="0"/>
        <w:ind w:left="4536"/>
        <w:jc w:val="center"/>
        <w:rPr>
          <w:rFonts w:ascii="Montserrat" w:hAnsi="Montserrat"/>
          <w:sz w:val="22"/>
        </w:rPr>
      </w:pPr>
      <w:r w:rsidRPr="00803470">
        <w:rPr>
          <w:rFonts w:ascii="Montserrat" w:hAnsi="Montserrat"/>
          <w:sz w:val="22"/>
        </w:rPr>
        <w:t>……………………………………………………………………….</w:t>
      </w:r>
    </w:p>
    <w:p w14:paraId="45502B73" w14:textId="4EE3C1AF" w:rsidR="00A037ED" w:rsidRPr="00803470" w:rsidRDefault="00A037ED" w:rsidP="00A037ED">
      <w:pPr>
        <w:spacing w:before="0"/>
        <w:ind w:left="4536"/>
        <w:jc w:val="center"/>
        <w:rPr>
          <w:rFonts w:ascii="Montserrat" w:hAnsi="Montserrat"/>
          <w:sz w:val="22"/>
        </w:rPr>
      </w:pPr>
      <w:r w:rsidRPr="00803470">
        <w:rPr>
          <w:rFonts w:ascii="Montserrat" w:hAnsi="Montserrat"/>
          <w:sz w:val="22"/>
        </w:rPr>
        <w:t>Miejscowość, data, podpis</w:t>
      </w:r>
    </w:p>
    <w:p w14:paraId="3BDFEF81" w14:textId="77777777" w:rsidR="00AF31AF" w:rsidRPr="00803470" w:rsidRDefault="00AF31AF" w:rsidP="00320625">
      <w:pPr>
        <w:rPr>
          <w:rFonts w:ascii="Montserrat" w:hAnsi="Montserrat"/>
          <w:sz w:val="22"/>
        </w:rPr>
        <w:sectPr w:rsidR="00AF31AF" w:rsidRPr="00803470" w:rsidSect="004F31B6">
          <w:headerReference w:type="default" r:id="rId9"/>
          <w:footerReference w:type="default" r:id="rId10"/>
          <w:headerReference w:type="first" r:id="rId11"/>
          <w:pgSz w:w="11906" w:h="16838"/>
          <w:pgMar w:top="1417" w:right="1417" w:bottom="1417" w:left="1417" w:header="708" w:footer="397" w:gutter="0"/>
          <w:pgNumType w:start="1"/>
          <w:cols w:space="708"/>
          <w:docGrid w:linePitch="360"/>
        </w:sectPr>
      </w:pPr>
    </w:p>
    <w:p w14:paraId="603F987E" w14:textId="4E4FBB58" w:rsidR="00F500F8" w:rsidRPr="00803470" w:rsidRDefault="00F500F8" w:rsidP="00320625">
      <w:pPr>
        <w:rPr>
          <w:rFonts w:ascii="Montserrat" w:hAnsi="Montserrat"/>
          <w:sz w:val="22"/>
        </w:rPr>
      </w:pPr>
    </w:p>
    <w:p w14:paraId="042E8F5B" w14:textId="093E5A2C" w:rsidR="005B4999" w:rsidRPr="00803470" w:rsidRDefault="005B4999" w:rsidP="005B4999">
      <w:pPr>
        <w:spacing w:after="120"/>
        <w:rPr>
          <w:rFonts w:ascii="Montserrat" w:hAnsi="Montserrat"/>
          <w:sz w:val="22"/>
        </w:rPr>
      </w:pPr>
    </w:p>
    <w:tbl>
      <w:tblPr>
        <w:tblStyle w:val="Tabelalisty3akcent4"/>
        <w:tblW w:w="0" w:type="auto"/>
        <w:tblBorders>
          <w:top w:val="single" w:sz="4" w:space="0" w:color="1F4D67"/>
          <w:left w:val="single" w:sz="4" w:space="0" w:color="1F4D67"/>
          <w:bottom w:val="single" w:sz="4" w:space="0" w:color="1F4D67"/>
          <w:right w:val="single" w:sz="4" w:space="0" w:color="1F4D67"/>
          <w:insideH w:val="single" w:sz="4" w:space="0" w:color="1F4D67"/>
          <w:insideV w:val="single" w:sz="4" w:space="0" w:color="1F4D67"/>
        </w:tblBorders>
        <w:tblLook w:val="04A0" w:firstRow="1" w:lastRow="0" w:firstColumn="1" w:lastColumn="0" w:noHBand="0" w:noVBand="1"/>
      </w:tblPr>
      <w:tblGrid>
        <w:gridCol w:w="704"/>
        <w:gridCol w:w="5771"/>
        <w:gridCol w:w="4670"/>
        <w:gridCol w:w="4150"/>
      </w:tblGrid>
      <w:tr w:rsidR="005B4999" w:rsidRPr="00803470" w14:paraId="2047903B" w14:textId="77777777" w:rsidTr="00AC2AD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4" w:type="dxa"/>
            <w:tcBorders>
              <w:bottom w:val="none" w:sz="0" w:space="0" w:color="auto"/>
              <w:right w:val="none" w:sz="0" w:space="0" w:color="auto"/>
            </w:tcBorders>
            <w:shd w:val="clear" w:color="auto" w:fill="4798C7" w:themeFill="accent2"/>
            <w:vAlign w:val="center"/>
          </w:tcPr>
          <w:p w14:paraId="776A808E" w14:textId="58BF1BDE" w:rsidR="005B4999" w:rsidRPr="00803470" w:rsidRDefault="005B4999" w:rsidP="005B4999">
            <w:pPr>
              <w:jc w:val="center"/>
              <w:rPr>
                <w:rFonts w:ascii="Montserrat" w:hAnsi="Montserrat"/>
                <w:sz w:val="22"/>
              </w:rPr>
            </w:pPr>
            <w:r w:rsidRPr="00803470">
              <w:rPr>
                <w:rFonts w:ascii="Montserrat" w:hAnsi="Montserrat"/>
                <w:sz w:val="22"/>
              </w:rPr>
              <w:t>Lp.</w:t>
            </w:r>
          </w:p>
        </w:tc>
        <w:tc>
          <w:tcPr>
            <w:tcW w:w="5771" w:type="dxa"/>
            <w:shd w:val="clear" w:color="auto" w:fill="4798C7" w:themeFill="accent2"/>
            <w:vAlign w:val="center"/>
          </w:tcPr>
          <w:p w14:paraId="4BD2D14E" w14:textId="134BC594" w:rsidR="005B4999" w:rsidRPr="00803470" w:rsidRDefault="0068386D" w:rsidP="005B4999">
            <w:pPr>
              <w:jc w:val="center"/>
              <w:cnfStyle w:val="100000000000" w:firstRow="1" w:lastRow="0" w:firstColumn="0" w:lastColumn="0" w:oddVBand="0" w:evenVBand="0" w:oddHBand="0" w:evenHBand="0" w:firstRowFirstColumn="0" w:firstRowLastColumn="0" w:lastRowFirstColumn="0" w:lastRowLastColumn="0"/>
              <w:rPr>
                <w:rFonts w:ascii="Montserrat" w:hAnsi="Montserrat"/>
                <w:sz w:val="22"/>
              </w:rPr>
            </w:pPr>
            <w:r w:rsidRPr="00803470">
              <w:rPr>
                <w:rFonts w:ascii="Montserrat" w:hAnsi="Montserrat"/>
                <w:sz w:val="22"/>
              </w:rPr>
              <w:t>Zasada, której dotyczy uwaga</w:t>
            </w:r>
          </w:p>
        </w:tc>
        <w:tc>
          <w:tcPr>
            <w:tcW w:w="4670" w:type="dxa"/>
            <w:shd w:val="clear" w:color="auto" w:fill="4798C7" w:themeFill="accent2"/>
            <w:vAlign w:val="center"/>
          </w:tcPr>
          <w:p w14:paraId="71B471C7" w14:textId="16914F4F" w:rsidR="005B4999" w:rsidRPr="00803470" w:rsidRDefault="005B4999" w:rsidP="005B4999">
            <w:pPr>
              <w:jc w:val="center"/>
              <w:cnfStyle w:val="100000000000" w:firstRow="1" w:lastRow="0" w:firstColumn="0" w:lastColumn="0" w:oddVBand="0" w:evenVBand="0" w:oddHBand="0" w:evenHBand="0" w:firstRowFirstColumn="0" w:firstRowLastColumn="0" w:lastRowFirstColumn="0" w:lastRowLastColumn="0"/>
              <w:rPr>
                <w:rFonts w:ascii="Montserrat" w:hAnsi="Montserrat"/>
                <w:sz w:val="22"/>
              </w:rPr>
            </w:pPr>
            <w:r w:rsidRPr="00803470">
              <w:rPr>
                <w:rFonts w:ascii="Montserrat" w:hAnsi="Montserrat"/>
                <w:sz w:val="22"/>
              </w:rPr>
              <w:t>Treść uwagi</w:t>
            </w:r>
          </w:p>
        </w:tc>
        <w:tc>
          <w:tcPr>
            <w:tcW w:w="4150" w:type="dxa"/>
            <w:shd w:val="clear" w:color="auto" w:fill="4798C7" w:themeFill="accent2"/>
            <w:vAlign w:val="center"/>
          </w:tcPr>
          <w:p w14:paraId="327DD455" w14:textId="2D09E7C6" w:rsidR="005B4999" w:rsidRPr="00803470" w:rsidRDefault="005B4999" w:rsidP="005B4999">
            <w:pPr>
              <w:jc w:val="center"/>
              <w:cnfStyle w:val="100000000000" w:firstRow="1" w:lastRow="0" w:firstColumn="0" w:lastColumn="0" w:oddVBand="0" w:evenVBand="0" w:oddHBand="0" w:evenHBand="0" w:firstRowFirstColumn="0" w:firstRowLastColumn="0" w:lastRowFirstColumn="0" w:lastRowLastColumn="0"/>
              <w:rPr>
                <w:rFonts w:ascii="Montserrat" w:hAnsi="Montserrat"/>
                <w:sz w:val="22"/>
              </w:rPr>
            </w:pPr>
            <w:r w:rsidRPr="00803470">
              <w:rPr>
                <w:rFonts w:ascii="Montserrat" w:hAnsi="Montserrat"/>
                <w:sz w:val="22"/>
              </w:rPr>
              <w:t>Uzasadnienie</w:t>
            </w:r>
          </w:p>
        </w:tc>
      </w:tr>
      <w:tr w:rsidR="005B4999" w:rsidRPr="00803470" w14:paraId="0CAF2457" w14:textId="77777777" w:rsidTr="00AC2ADA">
        <w:trPr>
          <w:cnfStyle w:val="000000100000" w:firstRow="0" w:lastRow="0" w:firstColumn="0" w:lastColumn="0" w:oddVBand="0" w:evenVBand="0" w:oddHBand="1" w:evenHBand="0" w:firstRowFirstColumn="0" w:firstRowLastColumn="0" w:lastRowFirstColumn="0" w:lastRowLastColumn="0"/>
          <w:trHeight w:val="1644"/>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bottom w:val="none" w:sz="0" w:space="0" w:color="auto"/>
              <w:right w:val="none" w:sz="0" w:space="0" w:color="auto"/>
            </w:tcBorders>
          </w:tcPr>
          <w:p w14:paraId="7474E89E" w14:textId="77777777" w:rsidR="005B4999" w:rsidRPr="00803470" w:rsidRDefault="005B4999" w:rsidP="00320625">
            <w:pPr>
              <w:rPr>
                <w:rFonts w:ascii="Montserrat" w:hAnsi="Montserrat"/>
                <w:sz w:val="22"/>
              </w:rPr>
            </w:pPr>
          </w:p>
        </w:tc>
        <w:tc>
          <w:tcPr>
            <w:tcW w:w="5771" w:type="dxa"/>
            <w:tcBorders>
              <w:top w:val="none" w:sz="0" w:space="0" w:color="auto"/>
              <w:bottom w:val="none" w:sz="0" w:space="0" w:color="auto"/>
            </w:tcBorders>
          </w:tcPr>
          <w:p w14:paraId="440CF6A6" w14:textId="77777777" w:rsidR="005B4999" w:rsidRPr="00803470" w:rsidRDefault="005B4999" w:rsidP="00320625">
            <w:pPr>
              <w:cnfStyle w:val="000000100000" w:firstRow="0" w:lastRow="0" w:firstColumn="0" w:lastColumn="0" w:oddVBand="0" w:evenVBand="0" w:oddHBand="1" w:evenHBand="0" w:firstRowFirstColumn="0" w:firstRowLastColumn="0" w:lastRowFirstColumn="0" w:lastRowLastColumn="0"/>
              <w:rPr>
                <w:rFonts w:ascii="Montserrat" w:hAnsi="Montserrat"/>
                <w:sz w:val="22"/>
              </w:rPr>
            </w:pPr>
          </w:p>
        </w:tc>
        <w:tc>
          <w:tcPr>
            <w:tcW w:w="4670" w:type="dxa"/>
            <w:tcBorders>
              <w:top w:val="none" w:sz="0" w:space="0" w:color="auto"/>
              <w:bottom w:val="none" w:sz="0" w:space="0" w:color="auto"/>
            </w:tcBorders>
          </w:tcPr>
          <w:p w14:paraId="405F24E2" w14:textId="77777777" w:rsidR="005B4999" w:rsidRPr="00803470" w:rsidRDefault="005B4999" w:rsidP="00320625">
            <w:pPr>
              <w:cnfStyle w:val="000000100000" w:firstRow="0" w:lastRow="0" w:firstColumn="0" w:lastColumn="0" w:oddVBand="0" w:evenVBand="0" w:oddHBand="1" w:evenHBand="0" w:firstRowFirstColumn="0" w:firstRowLastColumn="0" w:lastRowFirstColumn="0" w:lastRowLastColumn="0"/>
              <w:rPr>
                <w:rFonts w:ascii="Montserrat" w:hAnsi="Montserrat"/>
                <w:sz w:val="22"/>
              </w:rPr>
            </w:pPr>
          </w:p>
        </w:tc>
        <w:tc>
          <w:tcPr>
            <w:tcW w:w="4150" w:type="dxa"/>
            <w:tcBorders>
              <w:top w:val="none" w:sz="0" w:space="0" w:color="auto"/>
              <w:bottom w:val="none" w:sz="0" w:space="0" w:color="auto"/>
            </w:tcBorders>
          </w:tcPr>
          <w:p w14:paraId="1D16BF21" w14:textId="77777777" w:rsidR="005B4999" w:rsidRPr="00803470" w:rsidRDefault="005B4999" w:rsidP="00320625">
            <w:pPr>
              <w:cnfStyle w:val="000000100000" w:firstRow="0" w:lastRow="0" w:firstColumn="0" w:lastColumn="0" w:oddVBand="0" w:evenVBand="0" w:oddHBand="1" w:evenHBand="0" w:firstRowFirstColumn="0" w:firstRowLastColumn="0" w:lastRowFirstColumn="0" w:lastRowLastColumn="0"/>
              <w:rPr>
                <w:rFonts w:ascii="Montserrat" w:hAnsi="Montserrat"/>
                <w:sz w:val="22"/>
              </w:rPr>
            </w:pPr>
          </w:p>
        </w:tc>
      </w:tr>
      <w:tr w:rsidR="005B4999" w:rsidRPr="00803470" w14:paraId="5219685E" w14:textId="77777777" w:rsidTr="00AC2ADA">
        <w:trPr>
          <w:trHeight w:val="1644"/>
        </w:trPr>
        <w:tc>
          <w:tcPr>
            <w:cnfStyle w:val="001000000000" w:firstRow="0" w:lastRow="0" w:firstColumn="1" w:lastColumn="0" w:oddVBand="0" w:evenVBand="0" w:oddHBand="0" w:evenHBand="0" w:firstRowFirstColumn="0" w:firstRowLastColumn="0" w:lastRowFirstColumn="0" w:lastRowLastColumn="0"/>
            <w:tcW w:w="704" w:type="dxa"/>
            <w:tcBorders>
              <w:right w:val="none" w:sz="0" w:space="0" w:color="auto"/>
            </w:tcBorders>
          </w:tcPr>
          <w:p w14:paraId="3611DECB" w14:textId="77777777" w:rsidR="005B4999" w:rsidRPr="00803470" w:rsidRDefault="005B4999" w:rsidP="00320625">
            <w:pPr>
              <w:rPr>
                <w:rFonts w:ascii="Montserrat" w:hAnsi="Montserrat"/>
                <w:sz w:val="22"/>
              </w:rPr>
            </w:pPr>
          </w:p>
        </w:tc>
        <w:tc>
          <w:tcPr>
            <w:tcW w:w="5771" w:type="dxa"/>
          </w:tcPr>
          <w:p w14:paraId="669CECA2" w14:textId="77777777" w:rsidR="005B4999" w:rsidRPr="00803470" w:rsidRDefault="005B4999" w:rsidP="00320625">
            <w:pPr>
              <w:cnfStyle w:val="000000000000" w:firstRow="0" w:lastRow="0" w:firstColumn="0" w:lastColumn="0" w:oddVBand="0" w:evenVBand="0" w:oddHBand="0" w:evenHBand="0" w:firstRowFirstColumn="0" w:firstRowLastColumn="0" w:lastRowFirstColumn="0" w:lastRowLastColumn="0"/>
              <w:rPr>
                <w:rFonts w:ascii="Montserrat" w:hAnsi="Montserrat"/>
                <w:sz w:val="22"/>
              </w:rPr>
            </w:pPr>
          </w:p>
        </w:tc>
        <w:tc>
          <w:tcPr>
            <w:tcW w:w="4670" w:type="dxa"/>
          </w:tcPr>
          <w:p w14:paraId="2D2EE95B" w14:textId="77777777" w:rsidR="005B4999" w:rsidRPr="00803470" w:rsidRDefault="005B4999" w:rsidP="00320625">
            <w:pPr>
              <w:cnfStyle w:val="000000000000" w:firstRow="0" w:lastRow="0" w:firstColumn="0" w:lastColumn="0" w:oddVBand="0" w:evenVBand="0" w:oddHBand="0" w:evenHBand="0" w:firstRowFirstColumn="0" w:firstRowLastColumn="0" w:lastRowFirstColumn="0" w:lastRowLastColumn="0"/>
              <w:rPr>
                <w:rFonts w:ascii="Montserrat" w:hAnsi="Montserrat"/>
                <w:sz w:val="22"/>
              </w:rPr>
            </w:pPr>
          </w:p>
        </w:tc>
        <w:tc>
          <w:tcPr>
            <w:tcW w:w="4150" w:type="dxa"/>
          </w:tcPr>
          <w:p w14:paraId="7BBB0E1D" w14:textId="77777777" w:rsidR="005B4999" w:rsidRPr="00803470" w:rsidRDefault="005B4999" w:rsidP="00320625">
            <w:pPr>
              <w:cnfStyle w:val="000000000000" w:firstRow="0" w:lastRow="0" w:firstColumn="0" w:lastColumn="0" w:oddVBand="0" w:evenVBand="0" w:oddHBand="0" w:evenHBand="0" w:firstRowFirstColumn="0" w:firstRowLastColumn="0" w:lastRowFirstColumn="0" w:lastRowLastColumn="0"/>
              <w:rPr>
                <w:rFonts w:ascii="Montserrat" w:hAnsi="Montserrat"/>
                <w:sz w:val="22"/>
              </w:rPr>
            </w:pPr>
          </w:p>
        </w:tc>
      </w:tr>
      <w:tr w:rsidR="005B4999" w:rsidRPr="00803470" w14:paraId="50FDBDAB" w14:textId="77777777" w:rsidTr="00AC2ADA">
        <w:trPr>
          <w:cnfStyle w:val="000000100000" w:firstRow="0" w:lastRow="0" w:firstColumn="0" w:lastColumn="0" w:oddVBand="0" w:evenVBand="0" w:oddHBand="1" w:evenHBand="0" w:firstRowFirstColumn="0" w:firstRowLastColumn="0" w:lastRowFirstColumn="0" w:lastRowLastColumn="0"/>
          <w:trHeight w:val="1644"/>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bottom w:val="none" w:sz="0" w:space="0" w:color="auto"/>
              <w:right w:val="none" w:sz="0" w:space="0" w:color="auto"/>
            </w:tcBorders>
          </w:tcPr>
          <w:p w14:paraId="33C5C57A" w14:textId="77777777" w:rsidR="005B4999" w:rsidRPr="00803470" w:rsidRDefault="005B4999" w:rsidP="00320625">
            <w:pPr>
              <w:rPr>
                <w:rFonts w:ascii="Montserrat" w:hAnsi="Montserrat"/>
                <w:sz w:val="22"/>
              </w:rPr>
            </w:pPr>
          </w:p>
        </w:tc>
        <w:tc>
          <w:tcPr>
            <w:tcW w:w="5771" w:type="dxa"/>
            <w:tcBorders>
              <w:top w:val="none" w:sz="0" w:space="0" w:color="auto"/>
              <w:bottom w:val="none" w:sz="0" w:space="0" w:color="auto"/>
            </w:tcBorders>
          </w:tcPr>
          <w:p w14:paraId="45359F4E" w14:textId="77777777" w:rsidR="005B4999" w:rsidRPr="00803470" w:rsidRDefault="005B4999" w:rsidP="00320625">
            <w:pPr>
              <w:cnfStyle w:val="000000100000" w:firstRow="0" w:lastRow="0" w:firstColumn="0" w:lastColumn="0" w:oddVBand="0" w:evenVBand="0" w:oddHBand="1" w:evenHBand="0" w:firstRowFirstColumn="0" w:firstRowLastColumn="0" w:lastRowFirstColumn="0" w:lastRowLastColumn="0"/>
              <w:rPr>
                <w:rFonts w:ascii="Montserrat" w:hAnsi="Montserrat"/>
                <w:sz w:val="22"/>
              </w:rPr>
            </w:pPr>
          </w:p>
        </w:tc>
        <w:tc>
          <w:tcPr>
            <w:tcW w:w="4670" w:type="dxa"/>
            <w:tcBorders>
              <w:top w:val="none" w:sz="0" w:space="0" w:color="auto"/>
              <w:bottom w:val="none" w:sz="0" w:space="0" w:color="auto"/>
            </w:tcBorders>
          </w:tcPr>
          <w:p w14:paraId="352D3FD7" w14:textId="77777777" w:rsidR="005B4999" w:rsidRPr="00803470" w:rsidRDefault="005B4999" w:rsidP="00320625">
            <w:pPr>
              <w:cnfStyle w:val="000000100000" w:firstRow="0" w:lastRow="0" w:firstColumn="0" w:lastColumn="0" w:oddVBand="0" w:evenVBand="0" w:oddHBand="1" w:evenHBand="0" w:firstRowFirstColumn="0" w:firstRowLastColumn="0" w:lastRowFirstColumn="0" w:lastRowLastColumn="0"/>
              <w:rPr>
                <w:rFonts w:ascii="Montserrat" w:hAnsi="Montserrat"/>
                <w:sz w:val="22"/>
              </w:rPr>
            </w:pPr>
          </w:p>
        </w:tc>
        <w:tc>
          <w:tcPr>
            <w:tcW w:w="4150" w:type="dxa"/>
            <w:tcBorders>
              <w:top w:val="none" w:sz="0" w:space="0" w:color="auto"/>
              <w:bottom w:val="none" w:sz="0" w:space="0" w:color="auto"/>
            </w:tcBorders>
          </w:tcPr>
          <w:p w14:paraId="23F6E00B" w14:textId="77777777" w:rsidR="005B4999" w:rsidRPr="00803470" w:rsidRDefault="005B4999" w:rsidP="00320625">
            <w:pPr>
              <w:cnfStyle w:val="000000100000" w:firstRow="0" w:lastRow="0" w:firstColumn="0" w:lastColumn="0" w:oddVBand="0" w:evenVBand="0" w:oddHBand="1" w:evenHBand="0" w:firstRowFirstColumn="0" w:firstRowLastColumn="0" w:lastRowFirstColumn="0" w:lastRowLastColumn="0"/>
              <w:rPr>
                <w:rFonts w:ascii="Montserrat" w:hAnsi="Montserrat"/>
                <w:sz w:val="22"/>
              </w:rPr>
            </w:pPr>
          </w:p>
        </w:tc>
      </w:tr>
      <w:tr w:rsidR="005B4999" w:rsidRPr="00803470" w14:paraId="4C1228C9" w14:textId="77777777" w:rsidTr="00AC2ADA">
        <w:trPr>
          <w:trHeight w:val="1774"/>
        </w:trPr>
        <w:tc>
          <w:tcPr>
            <w:cnfStyle w:val="001000000000" w:firstRow="0" w:lastRow="0" w:firstColumn="1" w:lastColumn="0" w:oddVBand="0" w:evenVBand="0" w:oddHBand="0" w:evenHBand="0" w:firstRowFirstColumn="0" w:firstRowLastColumn="0" w:lastRowFirstColumn="0" w:lastRowLastColumn="0"/>
            <w:tcW w:w="704" w:type="dxa"/>
            <w:tcBorders>
              <w:right w:val="none" w:sz="0" w:space="0" w:color="auto"/>
            </w:tcBorders>
          </w:tcPr>
          <w:p w14:paraId="31622163" w14:textId="77777777" w:rsidR="005B4999" w:rsidRPr="00803470" w:rsidRDefault="005B4999" w:rsidP="00320625">
            <w:pPr>
              <w:rPr>
                <w:rFonts w:ascii="Montserrat" w:hAnsi="Montserrat"/>
                <w:sz w:val="22"/>
              </w:rPr>
            </w:pPr>
          </w:p>
        </w:tc>
        <w:tc>
          <w:tcPr>
            <w:tcW w:w="5771" w:type="dxa"/>
          </w:tcPr>
          <w:p w14:paraId="1CA7ABC2" w14:textId="77777777" w:rsidR="005B4999" w:rsidRPr="00803470" w:rsidRDefault="005B4999" w:rsidP="00320625">
            <w:pPr>
              <w:cnfStyle w:val="000000000000" w:firstRow="0" w:lastRow="0" w:firstColumn="0" w:lastColumn="0" w:oddVBand="0" w:evenVBand="0" w:oddHBand="0" w:evenHBand="0" w:firstRowFirstColumn="0" w:firstRowLastColumn="0" w:lastRowFirstColumn="0" w:lastRowLastColumn="0"/>
              <w:rPr>
                <w:rFonts w:ascii="Montserrat" w:hAnsi="Montserrat"/>
                <w:sz w:val="22"/>
              </w:rPr>
            </w:pPr>
          </w:p>
        </w:tc>
        <w:tc>
          <w:tcPr>
            <w:tcW w:w="4670" w:type="dxa"/>
          </w:tcPr>
          <w:p w14:paraId="6774EE51" w14:textId="77777777" w:rsidR="005B4999" w:rsidRPr="00803470" w:rsidRDefault="005B4999" w:rsidP="00320625">
            <w:pPr>
              <w:cnfStyle w:val="000000000000" w:firstRow="0" w:lastRow="0" w:firstColumn="0" w:lastColumn="0" w:oddVBand="0" w:evenVBand="0" w:oddHBand="0" w:evenHBand="0" w:firstRowFirstColumn="0" w:firstRowLastColumn="0" w:lastRowFirstColumn="0" w:lastRowLastColumn="0"/>
              <w:rPr>
                <w:rFonts w:ascii="Montserrat" w:hAnsi="Montserrat"/>
                <w:sz w:val="22"/>
              </w:rPr>
            </w:pPr>
          </w:p>
        </w:tc>
        <w:tc>
          <w:tcPr>
            <w:tcW w:w="4150" w:type="dxa"/>
          </w:tcPr>
          <w:p w14:paraId="0BE78626" w14:textId="77777777" w:rsidR="005B4999" w:rsidRPr="00803470" w:rsidRDefault="005B4999" w:rsidP="00320625">
            <w:pPr>
              <w:cnfStyle w:val="000000000000" w:firstRow="0" w:lastRow="0" w:firstColumn="0" w:lastColumn="0" w:oddVBand="0" w:evenVBand="0" w:oddHBand="0" w:evenHBand="0" w:firstRowFirstColumn="0" w:firstRowLastColumn="0" w:lastRowFirstColumn="0" w:lastRowLastColumn="0"/>
              <w:rPr>
                <w:rFonts w:ascii="Montserrat" w:hAnsi="Montserrat"/>
                <w:sz w:val="22"/>
              </w:rPr>
            </w:pPr>
          </w:p>
        </w:tc>
      </w:tr>
    </w:tbl>
    <w:p w14:paraId="0C9FE087" w14:textId="77777777" w:rsidR="005B4999" w:rsidRPr="00803470" w:rsidRDefault="005B4999" w:rsidP="005B4999">
      <w:pPr>
        <w:spacing w:before="0" w:after="120" w:line="264" w:lineRule="auto"/>
        <w:jc w:val="left"/>
        <w:rPr>
          <w:rFonts w:ascii="Montserrat" w:hAnsi="Montserrat"/>
          <w:sz w:val="22"/>
        </w:rPr>
        <w:sectPr w:rsidR="005B4999" w:rsidRPr="00803470" w:rsidSect="004F31B6">
          <w:headerReference w:type="default" r:id="rId12"/>
          <w:pgSz w:w="16838" w:h="11906" w:orient="landscape"/>
          <w:pgMar w:top="720" w:right="720" w:bottom="720" w:left="720" w:header="708" w:footer="397" w:gutter="0"/>
          <w:cols w:space="708"/>
          <w:docGrid w:linePitch="360"/>
        </w:sectPr>
      </w:pPr>
    </w:p>
    <w:p w14:paraId="5ACD7083" w14:textId="77777777" w:rsidR="00583F56" w:rsidRPr="00803470" w:rsidRDefault="00583F56" w:rsidP="00DF7B24">
      <w:pPr>
        <w:jc w:val="center"/>
        <w:rPr>
          <w:rFonts w:ascii="Montserrat" w:hAnsi="Montserrat"/>
          <w:b/>
          <w:bCs/>
          <w:sz w:val="22"/>
        </w:rPr>
      </w:pPr>
      <w:r w:rsidRPr="00803470">
        <w:rPr>
          <w:rFonts w:ascii="Montserrat" w:hAnsi="Montserrat"/>
          <w:b/>
          <w:bCs/>
          <w:sz w:val="22"/>
        </w:rPr>
        <w:lastRenderedPageBreak/>
        <w:t>Klauzula informacyjna</w:t>
      </w:r>
    </w:p>
    <w:p w14:paraId="4CE9D302" w14:textId="77777777" w:rsidR="00DF7B24" w:rsidRPr="00803470" w:rsidRDefault="00DF7B24" w:rsidP="00DF7B24">
      <w:pPr>
        <w:suppressAutoHyphens/>
        <w:spacing w:before="0" w:after="100" w:line="276" w:lineRule="auto"/>
        <w:rPr>
          <w:rFonts w:ascii="Montserrat" w:eastAsia="Calibri" w:hAnsi="Montserrat" w:cs="Open Sans"/>
          <w:color w:val="000000"/>
          <w:sz w:val="22"/>
        </w:rPr>
      </w:pPr>
      <w:r w:rsidRPr="00803470">
        <w:rPr>
          <w:rFonts w:ascii="Montserrat" w:eastAsia="Calibri" w:hAnsi="Montserrat" w:cs="Open Sans"/>
          <w:color w:val="444444"/>
          <w:sz w:val="22"/>
        </w:rPr>
        <w:t>Na podstawie art. 13  ust. 1 i 2  rozporządzenia  Parlamentu Europejskiego i Rady (UE) 2016/679 z dnia 27 kwietnia 2016 r. w sprawie ochrony osób fizycznych w związku przetwarzaniem danych osobowych i w sprawie swobodnego przepływu takich danych oraz uchylenia dyrektywy 95/46/WE (ogólne rozporządzenie o ochronie danych) [Dz. Urz.  UE. L 2016,  nr 119],  </w:t>
      </w:r>
      <w:r w:rsidRPr="00803470">
        <w:rPr>
          <w:rFonts w:ascii="Montserrat" w:eastAsia="Calibri" w:hAnsi="Montserrat" w:cs="Open Sans"/>
          <w:b/>
          <w:bCs/>
          <w:color w:val="444444"/>
          <w:sz w:val="22"/>
        </w:rPr>
        <w:t>zwanego dalej RODO</w:t>
      </w:r>
      <w:r w:rsidRPr="00803470">
        <w:rPr>
          <w:rFonts w:ascii="Montserrat" w:eastAsia="Calibri" w:hAnsi="Montserrat" w:cs="Open Sans"/>
          <w:color w:val="444444"/>
          <w:sz w:val="22"/>
        </w:rPr>
        <w:t>,  przedstawia się następujące informacje:</w:t>
      </w:r>
    </w:p>
    <w:p w14:paraId="4150CB9E"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b/>
          <w:bCs/>
          <w:color w:val="444444"/>
          <w:sz w:val="22"/>
          <w:lang w:eastAsia="pl-PL"/>
        </w:rPr>
        <w:t>1. Dane dotyczące administratora danych osobowych:</w:t>
      </w:r>
    </w:p>
    <w:p w14:paraId="53A048B6"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b/>
          <w:bCs/>
          <w:color w:val="444444"/>
          <w:sz w:val="22"/>
          <w:lang w:eastAsia="pl-PL"/>
        </w:rPr>
        <w:t>Gmina Miłomłyn, ul. Twarda 12, 14-140 Miłomłyn,  </w:t>
      </w:r>
      <w:r w:rsidRPr="00803470">
        <w:rPr>
          <w:rFonts w:ascii="Montserrat" w:eastAsia="Times New Roman" w:hAnsi="Montserrat" w:cs="Open Sans"/>
          <w:color w:val="444444"/>
          <w:sz w:val="22"/>
          <w:lang w:eastAsia="pl-PL"/>
        </w:rPr>
        <w:t xml:space="preserve">Dane kontaktowe: tel. 896425801; </w:t>
      </w:r>
      <w:r w:rsidRPr="00803470">
        <w:rPr>
          <w:rFonts w:ascii="Montserrat" w:eastAsia="Times New Roman" w:hAnsi="Montserrat" w:cs="Open Sans"/>
          <w:color w:val="444444"/>
          <w:sz w:val="22"/>
          <w:lang w:eastAsia="pl-PL"/>
        </w:rPr>
        <w:br/>
        <w:t>e-mail: gmina@milomlyn.pl</w:t>
      </w:r>
    </w:p>
    <w:p w14:paraId="47123F90"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b/>
          <w:bCs/>
          <w:color w:val="444444"/>
          <w:sz w:val="22"/>
          <w:lang w:eastAsia="pl-PL"/>
        </w:rPr>
        <w:t>2.</w:t>
      </w:r>
      <w:r w:rsidRPr="00803470">
        <w:rPr>
          <w:rFonts w:ascii="Montserrat" w:eastAsia="Times New Roman" w:hAnsi="Montserrat" w:cs="Open Sans"/>
          <w:color w:val="444444"/>
          <w:sz w:val="22"/>
          <w:lang w:eastAsia="pl-PL"/>
        </w:rPr>
        <w:t> </w:t>
      </w:r>
      <w:r w:rsidRPr="00803470">
        <w:rPr>
          <w:rFonts w:ascii="Montserrat" w:eastAsia="Times New Roman" w:hAnsi="Montserrat" w:cs="Open Sans"/>
          <w:b/>
          <w:bCs/>
          <w:color w:val="444444"/>
          <w:sz w:val="22"/>
          <w:lang w:eastAsia="pl-PL"/>
        </w:rPr>
        <w:t>Administrator wyznaczył Inspektora Danych Osobowych:</w:t>
      </w:r>
    </w:p>
    <w:p w14:paraId="221D622A" w14:textId="484A01F8"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 xml:space="preserve">Dane kontaktowe inspektora danych osobowych: e-mail: </w:t>
      </w:r>
      <w:r w:rsidR="004D6846">
        <w:rPr>
          <w:rFonts w:ascii="Montserrat" w:eastAsia="Times New Roman" w:hAnsi="Montserrat" w:cs="Open Sans"/>
          <w:color w:val="444444"/>
          <w:sz w:val="22"/>
          <w:lang w:eastAsia="pl-PL"/>
        </w:rPr>
        <w:t>rodo</w:t>
      </w:r>
      <w:r w:rsidRPr="00803470">
        <w:rPr>
          <w:rFonts w:ascii="Montserrat" w:eastAsia="Times New Roman" w:hAnsi="Montserrat" w:cs="Open Sans"/>
          <w:color w:val="444444"/>
          <w:sz w:val="22"/>
          <w:lang w:eastAsia="pl-PL"/>
        </w:rPr>
        <w:t>@</w:t>
      </w:r>
      <w:r w:rsidR="004D6846">
        <w:rPr>
          <w:rFonts w:ascii="Montserrat" w:eastAsia="Times New Roman" w:hAnsi="Montserrat" w:cs="Open Sans"/>
          <w:color w:val="444444"/>
          <w:sz w:val="22"/>
          <w:lang w:eastAsia="pl-PL"/>
        </w:rPr>
        <w:t>milomlyn</w:t>
      </w:r>
      <w:r w:rsidRPr="00803470">
        <w:rPr>
          <w:rFonts w:ascii="Montserrat" w:eastAsia="Times New Roman" w:hAnsi="Montserrat" w:cs="Open Sans"/>
          <w:color w:val="444444"/>
          <w:sz w:val="22"/>
          <w:lang w:eastAsia="pl-PL"/>
        </w:rPr>
        <w:t>.pl</w:t>
      </w:r>
    </w:p>
    <w:p w14:paraId="5C4B997B" w14:textId="0BA88DE1"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b/>
          <w:bCs/>
          <w:color w:val="444444"/>
          <w:sz w:val="22"/>
          <w:lang w:eastAsia="pl-PL"/>
        </w:rPr>
        <w:t>3.</w:t>
      </w:r>
      <w:r w:rsidRPr="00803470">
        <w:rPr>
          <w:rFonts w:ascii="Montserrat" w:eastAsia="Times New Roman" w:hAnsi="Montserrat" w:cs="Open Sans"/>
          <w:color w:val="444444"/>
          <w:sz w:val="22"/>
          <w:lang w:eastAsia="pl-PL"/>
        </w:rPr>
        <w:t> </w:t>
      </w:r>
      <w:r w:rsidRPr="00803470">
        <w:rPr>
          <w:rFonts w:ascii="Montserrat" w:eastAsia="Times New Roman" w:hAnsi="Montserrat" w:cs="Open Sans"/>
          <w:b/>
          <w:bCs/>
          <w:color w:val="444444"/>
          <w:sz w:val="22"/>
          <w:lang w:eastAsia="pl-PL"/>
        </w:rPr>
        <w:t>Pani/Pana dane osobowe przetwarzane będą w celu </w:t>
      </w:r>
      <w:r w:rsidRPr="00803470">
        <w:rPr>
          <w:rFonts w:ascii="Montserrat" w:eastAsia="Times New Roman" w:hAnsi="Montserrat" w:cs="Open Sans"/>
          <w:color w:val="444444"/>
          <w:sz w:val="22"/>
          <w:lang w:eastAsia="pl-PL"/>
        </w:rPr>
        <w:t>realizacji zadań własnych Gminy Miłomłyn, zadań zleconych z zakresu administracji rządowej oraz zadań powierzonych na podstawie zawartych porozumień i umów, wynikających z</w:t>
      </w:r>
      <w:r w:rsidR="004D6846">
        <w:rPr>
          <w:rFonts w:ascii="Montserrat" w:eastAsia="Times New Roman" w:hAnsi="Montserrat" w:cs="Open Sans"/>
          <w:color w:val="444444"/>
          <w:sz w:val="22"/>
          <w:lang w:eastAsia="pl-PL"/>
        </w:rPr>
        <w:t> </w:t>
      </w:r>
      <w:r w:rsidRPr="00803470">
        <w:rPr>
          <w:rFonts w:ascii="Montserrat" w:eastAsia="Times New Roman" w:hAnsi="Montserrat" w:cs="Open Sans"/>
          <w:color w:val="444444"/>
          <w:sz w:val="22"/>
          <w:lang w:eastAsia="pl-PL"/>
        </w:rPr>
        <w:t>przepisów prawa, </w:t>
      </w:r>
      <w:r w:rsidRPr="00803470">
        <w:rPr>
          <w:rFonts w:ascii="Montserrat" w:eastAsia="Times New Roman" w:hAnsi="Montserrat" w:cs="Open Sans"/>
          <w:b/>
          <w:bCs/>
          <w:color w:val="444444"/>
          <w:sz w:val="22"/>
          <w:lang w:eastAsia="pl-PL"/>
        </w:rPr>
        <w:t>a w szczególności z ustawy o:</w:t>
      </w:r>
      <w:r w:rsidRPr="00803470">
        <w:rPr>
          <w:rFonts w:ascii="Montserrat" w:eastAsia="Times New Roman" w:hAnsi="Montserrat" w:cs="Open Sans"/>
          <w:color w:val="444444"/>
          <w:sz w:val="22"/>
          <w:lang w:eastAsia="pl-PL"/>
        </w:rPr>
        <w:t>  samorządzie gminnym, ewidencji ludności, dowodach osobistych, Prawa o aktach stanu cywilnego, podatku rolnym, podatku leśnym, podatku od nieruchomości, podatkach i opłatach lokalnych, postępowaniu egzekucyjnym w administracji, utrzymaniu czystości i porządku w gminach, ochronie praw lokatorów i mieszkaniowym zasobie gminy, planowaniu i zagospodarowaniu przestrzennym, drogach publicznych, ochronie środowiska, swobodzie działalności gospodarczej, pracownikach samorządowych, pomocy społecznej, Prawa Zamówień Publicznych, Prawa Oświatowego, Prawa Wyborczego, Kodeksu Postępowania Administracyjnego, ustawy o wychowaniu w trzeźwości i przeciwdziałania alkoholizmowi oraz innych przepisów  w zakresie realizacji zadań statutowych administratora.</w:t>
      </w:r>
    </w:p>
    <w:p w14:paraId="5B4BF4AD"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b/>
          <w:bCs/>
          <w:color w:val="444444"/>
          <w:sz w:val="22"/>
          <w:lang w:eastAsia="pl-PL"/>
        </w:rPr>
        <w:t>4.</w:t>
      </w:r>
      <w:r w:rsidRPr="00803470">
        <w:rPr>
          <w:rFonts w:ascii="Montserrat" w:eastAsia="Times New Roman" w:hAnsi="Montserrat" w:cs="Open Sans"/>
          <w:color w:val="444444"/>
          <w:sz w:val="22"/>
          <w:lang w:eastAsia="pl-PL"/>
        </w:rPr>
        <w:t> </w:t>
      </w:r>
      <w:r w:rsidRPr="00803470">
        <w:rPr>
          <w:rFonts w:ascii="Montserrat" w:eastAsia="Times New Roman" w:hAnsi="Montserrat" w:cs="Open Sans"/>
          <w:b/>
          <w:bCs/>
          <w:color w:val="444444"/>
          <w:sz w:val="22"/>
          <w:lang w:eastAsia="pl-PL"/>
        </w:rPr>
        <w:t>Podstawę prawną przetwarzania Pani/Pana danych osobowych </w:t>
      </w:r>
      <w:r w:rsidRPr="00803470">
        <w:rPr>
          <w:rFonts w:ascii="Montserrat" w:eastAsia="Times New Roman" w:hAnsi="Montserrat" w:cs="Open Sans"/>
          <w:color w:val="444444"/>
          <w:sz w:val="22"/>
          <w:lang w:eastAsia="pl-PL"/>
        </w:rPr>
        <w:t>stanowić będą:</w:t>
      </w:r>
    </w:p>
    <w:p w14:paraId="0BF66765"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a) art. 6 ust. 1 lit. c)  RODO – w przypadku wypełniania określonego obowiązku prawnego wynikającego z przepisów prawa a ciążącego na administratorze;</w:t>
      </w:r>
    </w:p>
    <w:p w14:paraId="06E9394E"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b) art. 6 ust. 1 lit. e) RODO – w przypadku wykonania  zadania realizowanego w interesie publicznym  lub w ramach sprawowania władzy publicznej powierzonej administratorowi;</w:t>
      </w:r>
    </w:p>
    <w:p w14:paraId="3C480DDF"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c) art. 6 ust. 1 lit. b) RODO – w przypadku zawarcia i realizacji umowy cywilnoprawnej, umowy na  wykonanie usługi lub dostawy lub w przypadku działań zmierzających do jej zawarcia;</w:t>
      </w:r>
    </w:p>
    <w:p w14:paraId="3349081E"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d) art. 6 ust. 1 lit. a) – w przypadku wyrażonej dobrowolnie  przez Panią/Pana zgody do przetwarzania danych w sytuacji, gdy podanie danych nie jest obowiązkiem prawnym ale ułatwiającym komunikację z administratorem w celu załatwienia sprawy.</w:t>
      </w:r>
    </w:p>
    <w:p w14:paraId="28E27A0F" w14:textId="2BC4179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e) ustawa o samorządzie gminnym z dnia 8 marca 1990 r. (tekst jednolity Dz. U. z 2018 r. poz. 994 ze zm.)</w:t>
      </w:r>
    </w:p>
    <w:p w14:paraId="13716CA4"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b/>
          <w:bCs/>
          <w:color w:val="444444"/>
          <w:sz w:val="22"/>
          <w:lang w:eastAsia="pl-PL"/>
        </w:rPr>
        <w:lastRenderedPageBreak/>
        <w:t>5.</w:t>
      </w:r>
      <w:r w:rsidRPr="00803470">
        <w:rPr>
          <w:rFonts w:ascii="Montserrat" w:eastAsia="Times New Roman" w:hAnsi="Montserrat" w:cs="Open Sans"/>
          <w:color w:val="444444"/>
          <w:sz w:val="22"/>
          <w:lang w:eastAsia="pl-PL"/>
        </w:rPr>
        <w:t> </w:t>
      </w:r>
      <w:r w:rsidRPr="00803470">
        <w:rPr>
          <w:rFonts w:ascii="Montserrat" w:eastAsia="Times New Roman" w:hAnsi="Montserrat" w:cs="Open Sans"/>
          <w:b/>
          <w:bCs/>
          <w:color w:val="444444"/>
          <w:sz w:val="22"/>
          <w:lang w:eastAsia="pl-PL"/>
        </w:rPr>
        <w:t>Odbiorcami Pani/Pana danych osobowych </w:t>
      </w:r>
      <w:r w:rsidRPr="00803470">
        <w:rPr>
          <w:rFonts w:ascii="Montserrat" w:eastAsia="Times New Roman" w:hAnsi="Montserrat" w:cs="Open Sans"/>
          <w:color w:val="444444"/>
          <w:sz w:val="22"/>
          <w:lang w:eastAsia="pl-PL"/>
        </w:rPr>
        <w:t>będą:</w:t>
      </w:r>
    </w:p>
    <w:p w14:paraId="0161853B"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a) podmioty, które zawarły z administratorem danych umowy powierzenia przetwarzania danych tj.  podmioty świadczące usługi wsparcia informatycznego administratora;</w:t>
      </w:r>
    </w:p>
    <w:p w14:paraId="1540DE03"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b) podmioty świadczące na rzecz administratora usługi pocztowe, kurierskie, bankowe, ubezpieczeniowe,</w:t>
      </w:r>
    </w:p>
    <w:p w14:paraId="7491C7B2"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c) organy uprawnione do otrzymania Pani/Pana danych osobowych na podstawie przepisów prawa.</w:t>
      </w:r>
    </w:p>
    <w:p w14:paraId="17A6DC42" w14:textId="72E2367F" w:rsidR="00DF7B24" w:rsidRPr="004D6846" w:rsidRDefault="00DF7B24" w:rsidP="004D6846">
      <w:pPr>
        <w:spacing w:before="0" w:after="120" w:line="264" w:lineRule="auto"/>
        <w:jc w:val="left"/>
        <w:rPr>
          <w:rFonts w:ascii="Montserrat" w:eastAsia="Times New Roman" w:hAnsi="Montserrat" w:cs="Open Sans"/>
          <w:b/>
          <w:bCs/>
          <w:color w:val="444444"/>
          <w:sz w:val="22"/>
          <w:lang w:eastAsia="pl-PL"/>
        </w:rPr>
      </w:pPr>
      <w:r w:rsidRPr="00803470">
        <w:rPr>
          <w:rFonts w:ascii="Montserrat" w:eastAsia="Times New Roman" w:hAnsi="Montserrat" w:cs="Open Sans"/>
          <w:b/>
          <w:bCs/>
          <w:color w:val="444444"/>
          <w:sz w:val="22"/>
          <w:lang w:eastAsia="pl-PL"/>
        </w:rPr>
        <w:t>6.</w:t>
      </w:r>
      <w:r w:rsidRPr="00803470">
        <w:rPr>
          <w:rFonts w:ascii="Montserrat" w:eastAsia="Times New Roman" w:hAnsi="Montserrat" w:cs="Open Sans"/>
          <w:color w:val="444444"/>
          <w:sz w:val="22"/>
          <w:lang w:eastAsia="pl-PL"/>
        </w:rPr>
        <w:t> </w:t>
      </w:r>
      <w:r w:rsidRPr="00803470">
        <w:rPr>
          <w:rFonts w:ascii="Montserrat" w:eastAsia="Times New Roman" w:hAnsi="Montserrat" w:cs="Open Sans"/>
          <w:b/>
          <w:bCs/>
          <w:color w:val="444444"/>
          <w:sz w:val="22"/>
          <w:lang w:eastAsia="pl-PL"/>
        </w:rPr>
        <w:t>Przekazywanie danych poza Europejski Obszar Gospodarczy (EOG):</w:t>
      </w:r>
    </w:p>
    <w:p w14:paraId="775C9116"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Sam administrator nie przekazuje Pani/Pana danych za granicę, lecz może do tego dojść w wyniku działalności dostawcy usług internetowych, który gromadzi dane swoich klientów na serwerach poza terytorium EOG.</w:t>
      </w:r>
    </w:p>
    <w:p w14:paraId="3536F347"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b/>
          <w:bCs/>
          <w:color w:val="444444"/>
          <w:sz w:val="22"/>
          <w:lang w:eastAsia="pl-PL"/>
        </w:rPr>
        <w:t>7.</w:t>
      </w:r>
      <w:r w:rsidRPr="00803470">
        <w:rPr>
          <w:rFonts w:ascii="Montserrat" w:eastAsia="Times New Roman" w:hAnsi="Montserrat" w:cs="Open Sans"/>
          <w:color w:val="444444"/>
          <w:sz w:val="22"/>
          <w:lang w:eastAsia="pl-PL"/>
        </w:rPr>
        <w:t> </w:t>
      </w:r>
      <w:r w:rsidRPr="00803470">
        <w:rPr>
          <w:rFonts w:ascii="Montserrat" w:eastAsia="Times New Roman" w:hAnsi="Montserrat" w:cs="Open Sans"/>
          <w:b/>
          <w:bCs/>
          <w:color w:val="444444"/>
          <w:sz w:val="22"/>
          <w:lang w:eastAsia="pl-PL"/>
        </w:rPr>
        <w:t>Okres przechowywania danych:</w:t>
      </w:r>
    </w:p>
    <w:p w14:paraId="181FAF0E"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Pani/Pana dane osobowe  nie będą przechowywane dłużej, niż jest to konieczne dla celu, dla którego zostały  zebrane i w czasie określonym przepisami prawa, a w szczególności wynikających z Rozporządzenia Prezesa Rady Ministrów z dnia 18 stycznia 2011 r. w sprawie instrukcji kancelaryjnej, jednolitego rzeczowego wykazu akt oraz instrukcji w sprawie organizacji i zakresu działania archiwów zakładowych, które określa okresy przechowywania dokumentacji bądź do czasu wycofania zgody na przetwarzanie danych, w przypadku, gdy ich przetwarzanie odbywa się na podstawie takiej zgody.</w:t>
      </w:r>
    </w:p>
    <w:p w14:paraId="128B71C6"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b/>
          <w:bCs/>
          <w:color w:val="444444"/>
          <w:sz w:val="22"/>
          <w:lang w:eastAsia="pl-PL"/>
        </w:rPr>
        <w:t>8. Środki bezpieczeństwa i przechowywania danych:</w:t>
      </w:r>
    </w:p>
    <w:p w14:paraId="0A986990"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Administrator zobowiązuje jest właściwe chronić Pani/Pana dane osobowe zgodnie z przyjętymi wewnętrznymi politykami, procedurami i standardami, tak, aby dane osobowe były chronione przed nieautoryzowanym użyciem lub dostępem, bezprawnymi modyfikacjami, utratą lub zniszczeniem.</w:t>
      </w:r>
    </w:p>
    <w:p w14:paraId="1416685F"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b/>
          <w:bCs/>
          <w:color w:val="444444"/>
          <w:sz w:val="22"/>
          <w:lang w:eastAsia="pl-PL"/>
        </w:rPr>
        <w:t>9.</w:t>
      </w:r>
      <w:r w:rsidRPr="00803470">
        <w:rPr>
          <w:rFonts w:ascii="Montserrat" w:eastAsia="Times New Roman" w:hAnsi="Montserrat" w:cs="Open Sans"/>
          <w:color w:val="444444"/>
          <w:sz w:val="22"/>
          <w:lang w:eastAsia="pl-PL"/>
        </w:rPr>
        <w:t> </w:t>
      </w:r>
      <w:r w:rsidRPr="00803470">
        <w:rPr>
          <w:rFonts w:ascii="Montserrat" w:eastAsia="Times New Roman" w:hAnsi="Montserrat" w:cs="Open Sans"/>
          <w:b/>
          <w:bCs/>
          <w:color w:val="444444"/>
          <w:sz w:val="22"/>
          <w:lang w:eastAsia="pl-PL"/>
        </w:rPr>
        <w:t>Prawa osoby, której dane dotyczą: </w:t>
      </w:r>
    </w:p>
    <w:p w14:paraId="3AAEBAAF"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Przysługuje Pani/Panu prawo do:</w:t>
      </w:r>
    </w:p>
    <w:p w14:paraId="5C3CB1ED"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a) dostępu do swoich danych osobowych, a także do danych osób, nad którymi sprawowana jest opieka, np. danych dzieci, ich sprostowania, usunięcia lub ograniczenia ich przetwarzania, jak również prawo do przenoszenia danych, prawo do wniesienia sprzeciwu wobec przetwarzania,</w:t>
      </w:r>
    </w:p>
    <w:p w14:paraId="1F82AF96"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b) prawo do cofnięcia zgody w dowolnym momencie - jeśli do przetwarzania danych, w tym osób, nad którymi sprawowana jest opieka, np. danych dzieci, doszło na podstawie zgody. Cofnięcie zgody pozostaje bez wpływu na zgodność z prawem przetwarzania, którego dokonano na podstawie zgody przed jej cofnięciem,</w:t>
      </w:r>
    </w:p>
    <w:p w14:paraId="7396C2D7"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c) skontaktowania się z nami w przypadku jakichkolwiek pytań, uwag, wyjaśnień i skarg,</w:t>
      </w:r>
    </w:p>
    <w:p w14:paraId="79BD9887"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d) do wniesienia skargi do  organu nadzorczego –  Prezesa Urzędu Ochrony Danych Osobowych gdy uzna Pan/Pani, że przetwarzanie danych osobowych Pana/Pani narusza przepisy  RODO.</w:t>
      </w:r>
    </w:p>
    <w:p w14:paraId="79917EEE"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b/>
          <w:bCs/>
          <w:color w:val="444444"/>
          <w:sz w:val="22"/>
          <w:lang w:eastAsia="pl-PL"/>
        </w:rPr>
        <w:lastRenderedPageBreak/>
        <w:t>10.</w:t>
      </w:r>
      <w:r w:rsidRPr="00803470">
        <w:rPr>
          <w:rFonts w:ascii="Montserrat" w:eastAsia="Times New Roman" w:hAnsi="Montserrat" w:cs="Open Sans"/>
          <w:color w:val="444444"/>
          <w:sz w:val="22"/>
          <w:lang w:eastAsia="pl-PL"/>
        </w:rPr>
        <w:t> </w:t>
      </w:r>
      <w:r w:rsidRPr="00803470">
        <w:rPr>
          <w:rFonts w:ascii="Montserrat" w:eastAsia="Times New Roman" w:hAnsi="Montserrat" w:cs="Open Sans"/>
          <w:b/>
          <w:bCs/>
          <w:color w:val="444444"/>
          <w:sz w:val="22"/>
          <w:lang w:eastAsia="pl-PL"/>
        </w:rPr>
        <w:t>Czy podanie danych jest obowiązkowe?</w:t>
      </w:r>
    </w:p>
    <w:p w14:paraId="5DBF7575"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1) podanie danych osobowych w zakresie wymaganym ustawami jest obowiązkowe,  </w:t>
      </w:r>
    </w:p>
    <w:p w14:paraId="1509F33B"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2) podanie danych osobowych w zakresie wymaganym zgodą  jest dobrowolne, jednak uprzedza się, że jest konieczne do realizacji komunikacji z administratorem  lub realizacji umowy/wniosku.</w:t>
      </w:r>
    </w:p>
    <w:p w14:paraId="39C4DD39"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b/>
          <w:bCs/>
          <w:color w:val="444444"/>
          <w:sz w:val="22"/>
          <w:lang w:eastAsia="pl-PL"/>
        </w:rPr>
        <w:t>11.</w:t>
      </w:r>
      <w:r w:rsidRPr="00803470">
        <w:rPr>
          <w:rFonts w:ascii="Montserrat" w:eastAsia="Times New Roman" w:hAnsi="Montserrat" w:cs="Open Sans"/>
          <w:color w:val="444444"/>
          <w:sz w:val="22"/>
          <w:lang w:eastAsia="pl-PL"/>
        </w:rPr>
        <w:t> </w:t>
      </w:r>
      <w:r w:rsidRPr="00803470">
        <w:rPr>
          <w:rFonts w:ascii="Montserrat" w:eastAsia="Times New Roman" w:hAnsi="Montserrat" w:cs="Open Sans"/>
          <w:b/>
          <w:bCs/>
          <w:color w:val="444444"/>
          <w:sz w:val="22"/>
          <w:lang w:eastAsia="pl-PL"/>
        </w:rPr>
        <w:t>Zautomatyzowane podejmowanie decyzji, profilowanie:</w:t>
      </w:r>
    </w:p>
    <w:p w14:paraId="5067B5CA" w14:textId="77777777" w:rsidR="00DF7B24" w:rsidRPr="00803470" w:rsidRDefault="00DF7B24" w:rsidP="00DF7B24">
      <w:pPr>
        <w:shd w:val="clear" w:color="auto" w:fill="FFFFFF"/>
        <w:spacing w:before="188" w:after="188" w:line="240" w:lineRule="auto"/>
        <w:rPr>
          <w:rFonts w:ascii="Montserrat" w:eastAsia="Times New Roman" w:hAnsi="Montserrat" w:cs="Open Sans"/>
          <w:color w:val="444444"/>
          <w:sz w:val="22"/>
          <w:lang w:eastAsia="pl-PL"/>
        </w:rPr>
      </w:pPr>
      <w:r w:rsidRPr="00803470">
        <w:rPr>
          <w:rFonts w:ascii="Montserrat" w:eastAsia="Times New Roman" w:hAnsi="Montserrat" w:cs="Open Sans"/>
          <w:color w:val="444444"/>
          <w:sz w:val="22"/>
          <w:lang w:eastAsia="pl-PL"/>
        </w:rPr>
        <w:t>Pana/Pani dane osobowe nie będą przetwarzane w sposób zautomatyzowany i nie będą profilowane.</w:t>
      </w:r>
    </w:p>
    <w:p w14:paraId="35B5D74E" w14:textId="77777777" w:rsidR="00DF7B24" w:rsidRPr="00803470" w:rsidRDefault="00DF7B24" w:rsidP="00DF7B24">
      <w:pPr>
        <w:suppressAutoHyphens/>
        <w:spacing w:before="0" w:after="100" w:line="276" w:lineRule="auto"/>
        <w:rPr>
          <w:rFonts w:ascii="Montserrat" w:eastAsia="Calibri" w:hAnsi="Montserrat" w:cs="Open Sans"/>
          <w:color w:val="000000"/>
          <w:sz w:val="22"/>
        </w:rPr>
      </w:pPr>
    </w:p>
    <w:p w14:paraId="1C11ABC5" w14:textId="77777777" w:rsidR="00DF7B24" w:rsidRPr="00803470" w:rsidRDefault="00DF7B24" w:rsidP="00DF7B24">
      <w:pPr>
        <w:suppressAutoHyphens/>
        <w:spacing w:before="0" w:after="100" w:line="276" w:lineRule="auto"/>
        <w:rPr>
          <w:rFonts w:ascii="Montserrat" w:eastAsia="Calibri" w:hAnsi="Montserrat" w:cs="Open Sans"/>
          <w:color w:val="000000"/>
          <w:sz w:val="22"/>
        </w:rPr>
      </w:pPr>
    </w:p>
    <w:p w14:paraId="6CF775A3" w14:textId="77777777" w:rsidR="00DF7B24" w:rsidRPr="00803470" w:rsidRDefault="00DF7B24" w:rsidP="00DF7B24">
      <w:pPr>
        <w:suppressAutoHyphens/>
        <w:spacing w:before="0" w:after="100" w:line="276" w:lineRule="auto"/>
        <w:rPr>
          <w:rFonts w:ascii="Montserrat" w:eastAsia="Calibri" w:hAnsi="Montserrat" w:cs="Times New Roman"/>
          <w:color w:val="000000"/>
          <w:sz w:val="22"/>
        </w:rPr>
      </w:pPr>
    </w:p>
    <w:p w14:paraId="7C0DA79E" w14:textId="7627BDF8" w:rsidR="006A7666" w:rsidRPr="00803470" w:rsidRDefault="006A7666" w:rsidP="00DF7B24">
      <w:pPr>
        <w:spacing w:after="28" w:line="256" w:lineRule="auto"/>
        <w:jc w:val="left"/>
        <w:rPr>
          <w:rFonts w:ascii="Montserrat" w:hAnsi="Montserrat" w:cs="Open Sans"/>
          <w:sz w:val="22"/>
        </w:rPr>
      </w:pPr>
    </w:p>
    <w:sectPr w:rsidR="006A7666" w:rsidRPr="00803470" w:rsidSect="004F31B6">
      <w:headerReference w:type="default" r:id="rId13"/>
      <w:pgSz w:w="11906" w:h="16838"/>
      <w:pgMar w:top="1417" w:right="1417" w:bottom="1417" w:left="1417"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85DD4" w14:textId="77777777" w:rsidR="005A7DF1" w:rsidRDefault="005A7DF1" w:rsidP="00094950">
      <w:r>
        <w:separator/>
      </w:r>
    </w:p>
  </w:endnote>
  <w:endnote w:type="continuationSeparator" w:id="0">
    <w:p w14:paraId="4C2E1367" w14:textId="77777777" w:rsidR="005A7DF1" w:rsidRDefault="005A7DF1" w:rsidP="00094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ontserrat">
    <w:panose1 w:val="00000500000000000000"/>
    <w:charset w:val="EE"/>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99279"/>
      <w:docPartObj>
        <w:docPartGallery w:val="Page Numbers (Bottom of Page)"/>
        <w:docPartUnique/>
      </w:docPartObj>
    </w:sdtPr>
    <w:sdtEndPr>
      <w:rPr>
        <w:b/>
        <w:bCs/>
      </w:rPr>
    </w:sdtEndPr>
    <w:sdtContent>
      <w:p w14:paraId="5BE77D6B" w14:textId="1286BDF9" w:rsidR="00DB3968" w:rsidRPr="00DB5F77" w:rsidRDefault="00DB5F77" w:rsidP="00DB5F77">
        <w:pPr>
          <w:pStyle w:val="Stopka"/>
          <w:jc w:val="center"/>
          <w:rPr>
            <w:b/>
            <w:bCs/>
          </w:rPr>
        </w:pPr>
        <w:r w:rsidRPr="00DB5F77">
          <w:rPr>
            <w:b/>
            <w:bCs/>
          </w:rPr>
          <w:fldChar w:fldCharType="begin"/>
        </w:r>
        <w:r w:rsidRPr="00DB5F77">
          <w:rPr>
            <w:b/>
            <w:bCs/>
          </w:rPr>
          <w:instrText>PAGE   \* MERGEFORMAT</w:instrText>
        </w:r>
        <w:r w:rsidRPr="00DB5F77">
          <w:rPr>
            <w:b/>
            <w:bCs/>
          </w:rPr>
          <w:fldChar w:fldCharType="separate"/>
        </w:r>
        <w:r w:rsidRPr="00DB5F77">
          <w:rPr>
            <w:b/>
            <w:bCs/>
          </w:rPr>
          <w:t>2</w:t>
        </w:r>
        <w:r w:rsidRPr="00DB5F77">
          <w:rPr>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CC6CF" w14:textId="77777777" w:rsidR="005A7DF1" w:rsidRPr="00AF2D41" w:rsidRDefault="005A7DF1" w:rsidP="00AF2D41">
      <w:pPr>
        <w:spacing w:before="60" w:after="60" w:line="276" w:lineRule="auto"/>
        <w:rPr>
          <w:sz w:val="20"/>
          <w:szCs w:val="20"/>
        </w:rPr>
      </w:pPr>
      <w:r w:rsidRPr="00AF2D41">
        <w:rPr>
          <w:sz w:val="20"/>
          <w:szCs w:val="20"/>
        </w:rPr>
        <w:separator/>
      </w:r>
    </w:p>
  </w:footnote>
  <w:footnote w:type="continuationSeparator" w:id="0">
    <w:p w14:paraId="182F3F72" w14:textId="77777777" w:rsidR="005A7DF1" w:rsidRDefault="005A7DF1" w:rsidP="00094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E850" w14:textId="7C821174" w:rsidR="00DF7B24" w:rsidRDefault="00803470">
    <w:pPr>
      <w:pStyle w:val="Nagwek"/>
    </w:pPr>
    <w:r w:rsidRPr="00803470">
      <w:rPr>
        <w:noProof/>
      </w:rPr>
      <w:drawing>
        <wp:anchor distT="0" distB="0" distL="114300" distR="114300" simplePos="0" relativeHeight="251658240" behindDoc="1" locked="0" layoutInCell="1" allowOverlap="1" wp14:anchorId="3F0BE702" wp14:editId="06DD392B">
          <wp:simplePos x="0" y="0"/>
          <wp:positionH relativeFrom="column">
            <wp:posOffset>-727710</wp:posOffset>
          </wp:positionH>
          <wp:positionV relativeFrom="paragraph">
            <wp:posOffset>-573405</wp:posOffset>
          </wp:positionV>
          <wp:extent cx="3234690" cy="1362075"/>
          <wp:effectExtent l="0" t="0" r="3810" b="9525"/>
          <wp:wrapTight wrapText="bothSides">
            <wp:wrapPolygon edited="0">
              <wp:start x="0" y="0"/>
              <wp:lineTo x="0" y="21449"/>
              <wp:lineTo x="21498" y="21449"/>
              <wp:lineTo x="21498" y="0"/>
              <wp:lineTo x="0" y="0"/>
            </wp:wrapPolygon>
          </wp:wrapTight>
          <wp:docPr id="27610172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4690"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1008B" w14:textId="33127D72" w:rsidR="00015534" w:rsidRDefault="00015534" w:rsidP="00015534">
    <w:pPr>
      <w:pStyle w:val="Nagwek"/>
      <w:spacing w:befor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3862" w14:textId="2B5FBD4E" w:rsidR="00A037ED" w:rsidRPr="00742275" w:rsidRDefault="00A037ED" w:rsidP="00A037ED">
    <w:pPr>
      <w:pStyle w:val="Nagwek"/>
      <w:spacing w:before="0"/>
      <w:jc w:val="center"/>
      <w:rPr>
        <w:rFonts w:ascii="Montserrat" w:hAnsi="Montserrat"/>
      </w:rPr>
    </w:pPr>
    <w:r w:rsidRPr="00742275">
      <w:rPr>
        <w:rFonts w:ascii="Montserrat" w:hAnsi="Montserrat"/>
      </w:rPr>
      <w:t xml:space="preserve">Formularz konsultacyjny dot. </w:t>
    </w:r>
    <w:r w:rsidR="00DC5C17" w:rsidRPr="00742275">
      <w:rPr>
        <w:rFonts w:ascii="Montserrat" w:hAnsi="Montserrat"/>
      </w:rPr>
      <w:t>zasad wyznaczania składu i zasad działania Komitetu Rewitalizacji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DE73" w14:textId="7DBB145B" w:rsidR="005B4999" w:rsidRPr="00A02F0D" w:rsidRDefault="005B4999" w:rsidP="00A02F0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E19A3"/>
    <w:multiLevelType w:val="hybridMultilevel"/>
    <w:tmpl w:val="9BF0D0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4E7DF2"/>
    <w:multiLevelType w:val="hybridMultilevel"/>
    <w:tmpl w:val="82209A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82775B"/>
    <w:multiLevelType w:val="multilevel"/>
    <w:tmpl w:val="FC3E8D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926757A"/>
    <w:multiLevelType w:val="hybridMultilevel"/>
    <w:tmpl w:val="3CFAAE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441972"/>
    <w:multiLevelType w:val="hybridMultilevel"/>
    <w:tmpl w:val="02EEA704"/>
    <w:lvl w:ilvl="0" w:tplc="B890140E">
      <w:start w:val="1"/>
      <w:numFmt w:val="bullet"/>
      <w:lvlText w:val=""/>
      <w:lvlJc w:val="left"/>
      <w:pPr>
        <w:ind w:left="1080" w:hanging="360"/>
      </w:pPr>
      <w:rPr>
        <w:rFonts w:ascii="Symbol" w:hAnsi="Symbol" w:hint="default"/>
        <w:b w:val="0"/>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5" w15:restartNumberingAfterBreak="0">
    <w:nsid w:val="20727CB3"/>
    <w:multiLevelType w:val="hybridMultilevel"/>
    <w:tmpl w:val="013801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34A7552"/>
    <w:multiLevelType w:val="multilevel"/>
    <w:tmpl w:val="26A605C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57663E7"/>
    <w:multiLevelType w:val="hybridMultilevel"/>
    <w:tmpl w:val="8E06F9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EC869C7"/>
    <w:multiLevelType w:val="hybridMultilevel"/>
    <w:tmpl w:val="93969026"/>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341E10A8"/>
    <w:multiLevelType w:val="hybridMultilevel"/>
    <w:tmpl w:val="7A7A3BCA"/>
    <w:lvl w:ilvl="0" w:tplc="4B464B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5023E92"/>
    <w:multiLevelType w:val="multilevel"/>
    <w:tmpl w:val="9EF6D9B0"/>
    <w:lvl w:ilvl="0">
      <w:start w:val="1"/>
      <w:numFmt w:val="decimal"/>
      <w:lvlText w:val="%1)"/>
      <w:lvlJc w:val="left"/>
      <w:pPr>
        <w:tabs>
          <w:tab w:val="num" w:pos="707"/>
        </w:tabs>
        <w:ind w:left="707" w:firstLine="0"/>
      </w:pPr>
    </w:lvl>
    <w:lvl w:ilvl="1">
      <w:start w:val="1"/>
      <w:numFmt w:val="bullet"/>
      <w:suff w:val="nothing"/>
      <w:lvlText w:val=""/>
      <w:lvlJc w:val="left"/>
      <w:pPr>
        <w:tabs>
          <w:tab w:val="num" w:pos="1414"/>
        </w:tabs>
        <w:ind w:left="1414" w:firstLine="0"/>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1" w15:restartNumberingAfterBreak="0">
    <w:nsid w:val="35DE49C0"/>
    <w:multiLevelType w:val="multilevel"/>
    <w:tmpl w:val="FA16EA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B77F49"/>
    <w:multiLevelType w:val="hybridMultilevel"/>
    <w:tmpl w:val="9BF0D0D0"/>
    <w:lvl w:ilvl="0" w:tplc="1C8EE7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5DB335C"/>
    <w:multiLevelType w:val="multilevel"/>
    <w:tmpl w:val="A72A9D58"/>
    <w:lvl w:ilvl="0">
      <w:start w:val="1"/>
      <w:numFmt w:val="decimal"/>
      <w:suff w:val="nothing"/>
      <w:lvlText w:val="%1."/>
      <w:lvlJc w:val="left"/>
      <w:pPr>
        <w:tabs>
          <w:tab w:val="num" w:pos="707"/>
        </w:tabs>
        <w:ind w:left="707" w:firstLine="0"/>
      </w:pPr>
    </w:lvl>
    <w:lvl w:ilvl="1">
      <w:start w:val="1"/>
      <w:numFmt w:val="lowerLetter"/>
      <w:lvlText w:val="%2."/>
      <w:lvlJc w:val="left"/>
      <w:pPr>
        <w:ind w:left="1774" w:hanging="360"/>
      </w:p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14" w15:restartNumberingAfterBreak="0">
    <w:nsid w:val="47CE6E39"/>
    <w:multiLevelType w:val="hybridMultilevel"/>
    <w:tmpl w:val="8F7E3C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7EC5B5D"/>
    <w:multiLevelType w:val="multilevel"/>
    <w:tmpl w:val="92345B42"/>
    <w:lvl w:ilvl="0">
      <w:start w:val="1"/>
      <w:numFmt w:val="decimal"/>
      <w:suff w:val="nothing"/>
      <w:lvlText w:val="%1."/>
      <w:lvlJc w:val="left"/>
      <w:pPr>
        <w:tabs>
          <w:tab w:val="num" w:pos="707"/>
        </w:tabs>
        <w:ind w:left="707" w:firstLine="0"/>
      </w:pPr>
    </w:lvl>
    <w:lvl w:ilvl="1">
      <w:start w:val="1"/>
      <w:numFmt w:val="bullet"/>
      <w:lvlText w:val=""/>
      <w:lvlJc w:val="left"/>
      <w:pPr>
        <w:ind w:left="1774" w:hanging="360"/>
      </w:pPr>
      <w:rPr>
        <w:rFonts w:ascii="Symbol" w:hAnsi="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6" w15:restartNumberingAfterBreak="0">
    <w:nsid w:val="592D6F52"/>
    <w:multiLevelType w:val="multilevel"/>
    <w:tmpl w:val="E08A8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6C7903"/>
    <w:multiLevelType w:val="hybridMultilevel"/>
    <w:tmpl w:val="5A98E3A6"/>
    <w:lvl w:ilvl="0" w:tplc="0415000F">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8" w15:restartNumberingAfterBreak="0">
    <w:nsid w:val="5E633BDB"/>
    <w:multiLevelType w:val="multilevel"/>
    <w:tmpl w:val="A72A9D58"/>
    <w:lvl w:ilvl="0">
      <w:start w:val="1"/>
      <w:numFmt w:val="decimal"/>
      <w:suff w:val="nothing"/>
      <w:lvlText w:val="%1."/>
      <w:lvlJc w:val="left"/>
      <w:pPr>
        <w:tabs>
          <w:tab w:val="num" w:pos="707"/>
        </w:tabs>
        <w:ind w:left="707" w:firstLine="0"/>
      </w:pPr>
    </w:lvl>
    <w:lvl w:ilvl="1">
      <w:start w:val="1"/>
      <w:numFmt w:val="lowerLetter"/>
      <w:lvlText w:val="%2."/>
      <w:lvlJc w:val="left"/>
      <w:pPr>
        <w:ind w:left="1774" w:hanging="360"/>
      </w:p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19" w15:restartNumberingAfterBreak="0">
    <w:nsid w:val="61607B81"/>
    <w:multiLevelType w:val="hybridMultilevel"/>
    <w:tmpl w:val="B9627D8A"/>
    <w:lvl w:ilvl="0" w:tplc="B4CEE424">
      <w:start w:val="1"/>
      <w:numFmt w:val="bullet"/>
      <w:lvlText w:val=""/>
      <w:lvlJc w:val="left"/>
      <w:pPr>
        <w:ind w:left="1080" w:hanging="360"/>
      </w:pPr>
      <w:rPr>
        <w:rFonts w:ascii="Symbol" w:hAnsi="Symbol" w:hint="default"/>
        <w:b w:val="0"/>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0" w15:restartNumberingAfterBreak="0">
    <w:nsid w:val="66A356B3"/>
    <w:multiLevelType w:val="hybridMultilevel"/>
    <w:tmpl w:val="7640D3C2"/>
    <w:lvl w:ilvl="0" w:tplc="51048C3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7D05DB6"/>
    <w:multiLevelType w:val="hybridMultilevel"/>
    <w:tmpl w:val="BD586490"/>
    <w:lvl w:ilvl="0" w:tplc="4B464B06">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2" w15:restartNumberingAfterBreak="0">
    <w:nsid w:val="68AC627D"/>
    <w:multiLevelType w:val="hybridMultilevel"/>
    <w:tmpl w:val="50D671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A8E0BB5"/>
    <w:multiLevelType w:val="hybridMultilevel"/>
    <w:tmpl w:val="B9B607F6"/>
    <w:lvl w:ilvl="0" w:tplc="04150011">
      <w:start w:val="1"/>
      <w:numFmt w:val="decimal"/>
      <w:lvlText w:val="%1)"/>
      <w:lvlJc w:val="left"/>
      <w:pPr>
        <w:ind w:left="720" w:hanging="360"/>
      </w:pPr>
    </w:lvl>
    <w:lvl w:ilvl="1" w:tplc="04150017">
      <w:start w:val="1"/>
      <w:numFmt w:val="lowerLetter"/>
      <w:lvlText w:val="%2)"/>
      <w:lvlJc w:val="left"/>
      <w:pPr>
        <w:ind w:left="1637"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6B014CE0"/>
    <w:multiLevelType w:val="hybridMultilevel"/>
    <w:tmpl w:val="FE00D722"/>
    <w:lvl w:ilvl="0" w:tplc="53C623C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E673674"/>
    <w:multiLevelType w:val="hybridMultilevel"/>
    <w:tmpl w:val="033A05B8"/>
    <w:lvl w:ilvl="0" w:tplc="0FFA442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46E6361"/>
    <w:multiLevelType w:val="hybridMultilevel"/>
    <w:tmpl w:val="87903D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4BA65CB"/>
    <w:multiLevelType w:val="multilevel"/>
    <w:tmpl w:val="A72A9D58"/>
    <w:lvl w:ilvl="0">
      <w:start w:val="1"/>
      <w:numFmt w:val="decimal"/>
      <w:suff w:val="nothing"/>
      <w:lvlText w:val="%1."/>
      <w:lvlJc w:val="left"/>
      <w:pPr>
        <w:tabs>
          <w:tab w:val="num" w:pos="707"/>
        </w:tabs>
        <w:ind w:left="707" w:firstLine="0"/>
      </w:pPr>
    </w:lvl>
    <w:lvl w:ilvl="1">
      <w:start w:val="1"/>
      <w:numFmt w:val="lowerLetter"/>
      <w:lvlText w:val="%2."/>
      <w:lvlJc w:val="left"/>
      <w:pPr>
        <w:ind w:left="1774" w:hanging="360"/>
      </w:p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28" w15:restartNumberingAfterBreak="0">
    <w:nsid w:val="774C6D5D"/>
    <w:multiLevelType w:val="hybridMultilevel"/>
    <w:tmpl w:val="A31295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793B23D3"/>
    <w:multiLevelType w:val="multilevel"/>
    <w:tmpl w:val="2E0624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3F3287"/>
    <w:multiLevelType w:val="hybridMultilevel"/>
    <w:tmpl w:val="1A42C34A"/>
    <w:lvl w:ilvl="0" w:tplc="637610D8">
      <w:start w:val="1"/>
      <w:numFmt w:val="decimal"/>
      <w:lvlText w:val="%1."/>
      <w:lvlJc w:val="left"/>
      <w:pPr>
        <w:ind w:left="345" w:hanging="360"/>
      </w:pPr>
    </w:lvl>
    <w:lvl w:ilvl="1" w:tplc="28E66E10">
      <w:start w:val="1"/>
      <w:numFmt w:val="decimal"/>
      <w:lvlText w:val="%2)"/>
      <w:lvlJc w:val="left"/>
      <w:pPr>
        <w:ind w:left="1636" w:hanging="360"/>
      </w:pPr>
      <w:rPr>
        <w:rFonts w:ascii="Calibri" w:eastAsia="Calibri" w:hAnsi="Calibri" w:cs="Calibri"/>
      </w:rPr>
    </w:lvl>
    <w:lvl w:ilvl="2" w:tplc="04150017">
      <w:start w:val="1"/>
      <w:numFmt w:val="lowerLetter"/>
      <w:lvlText w:val="%3)"/>
      <w:lvlJc w:val="left"/>
      <w:pPr>
        <w:ind w:left="1785"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7A0D065D"/>
    <w:multiLevelType w:val="hybridMultilevel"/>
    <w:tmpl w:val="BEAA0DF0"/>
    <w:lvl w:ilvl="0" w:tplc="04150003">
      <w:start w:val="1"/>
      <w:numFmt w:val="bullet"/>
      <w:lvlText w:val="o"/>
      <w:lvlJc w:val="left"/>
      <w:pPr>
        <w:ind w:left="1429" w:hanging="360"/>
      </w:pPr>
      <w:rPr>
        <w:rFonts w:ascii="Courier New" w:hAnsi="Courier New" w:cs="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2" w15:restartNumberingAfterBreak="0">
    <w:nsid w:val="7E78203B"/>
    <w:multiLevelType w:val="hybridMultilevel"/>
    <w:tmpl w:val="841466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F925CB6"/>
    <w:multiLevelType w:val="hybridMultilevel"/>
    <w:tmpl w:val="EC24BC98"/>
    <w:lvl w:ilvl="0" w:tplc="4B464B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44188663">
    <w:abstractNumId w:val="2"/>
  </w:num>
  <w:num w:numId="2" w16cid:durableId="939215744">
    <w:abstractNumId w:val="2"/>
  </w:num>
  <w:num w:numId="3" w16cid:durableId="1680497976">
    <w:abstractNumId w:val="2"/>
  </w:num>
  <w:num w:numId="4" w16cid:durableId="1112240435">
    <w:abstractNumId w:val="2"/>
  </w:num>
  <w:num w:numId="5" w16cid:durableId="35474070">
    <w:abstractNumId w:val="2"/>
  </w:num>
  <w:num w:numId="6" w16cid:durableId="639572774">
    <w:abstractNumId w:val="2"/>
  </w:num>
  <w:num w:numId="7" w16cid:durableId="621886510">
    <w:abstractNumId w:val="2"/>
  </w:num>
  <w:num w:numId="8" w16cid:durableId="1924995518">
    <w:abstractNumId w:val="2"/>
  </w:num>
  <w:num w:numId="9" w16cid:durableId="1699047162">
    <w:abstractNumId w:val="2"/>
  </w:num>
  <w:num w:numId="10" w16cid:durableId="378213190">
    <w:abstractNumId w:val="2"/>
  </w:num>
  <w:num w:numId="11" w16cid:durableId="1964144013">
    <w:abstractNumId w:val="33"/>
  </w:num>
  <w:num w:numId="12" w16cid:durableId="1893075442">
    <w:abstractNumId w:val="20"/>
  </w:num>
  <w:num w:numId="13" w16cid:durableId="1565874333">
    <w:abstractNumId w:val="26"/>
  </w:num>
  <w:num w:numId="14" w16cid:durableId="935286617">
    <w:abstractNumId w:val="3"/>
  </w:num>
  <w:num w:numId="15" w16cid:durableId="1566451187">
    <w:abstractNumId w:val="9"/>
  </w:num>
  <w:num w:numId="16" w16cid:durableId="865337407">
    <w:abstractNumId w:val="14"/>
  </w:num>
  <w:num w:numId="17" w16cid:durableId="1427916857">
    <w:abstractNumId w:val="25"/>
  </w:num>
  <w:num w:numId="18" w16cid:durableId="944457355">
    <w:abstractNumId w:val="12"/>
  </w:num>
  <w:num w:numId="19" w16cid:durableId="1859343516">
    <w:abstractNumId w:val="22"/>
  </w:num>
  <w:num w:numId="20" w16cid:durableId="1437411290">
    <w:abstractNumId w:val="0"/>
  </w:num>
  <w:num w:numId="21" w16cid:durableId="191771458">
    <w:abstractNumId w:val="24"/>
  </w:num>
  <w:num w:numId="22" w16cid:durableId="59790967">
    <w:abstractNumId w:val="21"/>
  </w:num>
  <w:num w:numId="23" w16cid:durableId="61299481">
    <w:abstractNumId w:val="4"/>
  </w:num>
  <w:num w:numId="24" w16cid:durableId="1416394391">
    <w:abstractNumId w:val="19"/>
  </w:num>
  <w:num w:numId="25" w16cid:durableId="2122604239">
    <w:abstractNumId w:val="5"/>
  </w:num>
  <w:num w:numId="26" w16cid:durableId="1232430264">
    <w:abstractNumId w:val="1"/>
  </w:num>
  <w:num w:numId="27" w16cid:durableId="1366443112">
    <w:abstractNumId w:val="32"/>
  </w:num>
  <w:num w:numId="28" w16cid:durableId="334574326">
    <w:abstractNumId w:val="7"/>
  </w:num>
  <w:num w:numId="29" w16cid:durableId="1033961732">
    <w:abstractNumId w:val="16"/>
  </w:num>
  <w:num w:numId="30" w16cid:durableId="644815694">
    <w:abstractNumId w:val="29"/>
  </w:num>
  <w:num w:numId="31" w16cid:durableId="1014301529">
    <w:abstractNumId w:val="11"/>
  </w:num>
  <w:num w:numId="32" w16cid:durableId="1665863083">
    <w:abstractNumId w:val="31"/>
  </w:num>
  <w:num w:numId="33" w16cid:durableId="9359421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451474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181981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90491687">
    <w:abstractNumId w:val="10"/>
    <w:lvlOverride w:ilvl="0">
      <w:startOverride w:val="1"/>
    </w:lvlOverride>
    <w:lvlOverride w:ilvl="1"/>
    <w:lvlOverride w:ilvl="2"/>
    <w:lvlOverride w:ilvl="3"/>
    <w:lvlOverride w:ilvl="4"/>
    <w:lvlOverride w:ilvl="5"/>
    <w:lvlOverride w:ilvl="6"/>
    <w:lvlOverride w:ilvl="7"/>
    <w:lvlOverride w:ilvl="8"/>
  </w:num>
  <w:num w:numId="37" w16cid:durableId="554317950">
    <w:abstractNumId w:val="15"/>
    <w:lvlOverride w:ilvl="0">
      <w:startOverride w:val="1"/>
    </w:lvlOverride>
    <w:lvlOverride w:ilvl="1"/>
    <w:lvlOverride w:ilvl="2"/>
    <w:lvlOverride w:ilvl="3"/>
    <w:lvlOverride w:ilvl="4"/>
    <w:lvlOverride w:ilvl="5"/>
    <w:lvlOverride w:ilvl="6"/>
    <w:lvlOverride w:ilvl="7"/>
    <w:lvlOverride w:ilvl="8"/>
  </w:num>
  <w:num w:numId="38" w16cid:durableId="19006286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042320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48707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2000589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423202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3282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E6"/>
    <w:rsid w:val="0000218F"/>
    <w:rsid w:val="00002F0F"/>
    <w:rsid w:val="000037A8"/>
    <w:rsid w:val="000040CD"/>
    <w:rsid w:val="00005030"/>
    <w:rsid w:val="00015534"/>
    <w:rsid w:val="000170AF"/>
    <w:rsid w:val="000215DC"/>
    <w:rsid w:val="00026F22"/>
    <w:rsid w:val="0003630C"/>
    <w:rsid w:val="0003771C"/>
    <w:rsid w:val="000408B9"/>
    <w:rsid w:val="00043970"/>
    <w:rsid w:val="00047083"/>
    <w:rsid w:val="00051A28"/>
    <w:rsid w:val="00052B29"/>
    <w:rsid w:val="00057909"/>
    <w:rsid w:val="00062CBC"/>
    <w:rsid w:val="000707BC"/>
    <w:rsid w:val="00072160"/>
    <w:rsid w:val="00073E36"/>
    <w:rsid w:val="00073F49"/>
    <w:rsid w:val="0007453F"/>
    <w:rsid w:val="00080904"/>
    <w:rsid w:val="00081DE7"/>
    <w:rsid w:val="00094950"/>
    <w:rsid w:val="000A4A79"/>
    <w:rsid w:val="000A4AA8"/>
    <w:rsid w:val="000B1315"/>
    <w:rsid w:val="000B2105"/>
    <w:rsid w:val="000B5769"/>
    <w:rsid w:val="000B65D9"/>
    <w:rsid w:val="000C02C7"/>
    <w:rsid w:val="000D01B6"/>
    <w:rsid w:val="000D2474"/>
    <w:rsid w:val="000E1531"/>
    <w:rsid w:val="000E3A23"/>
    <w:rsid w:val="000E5C9B"/>
    <w:rsid w:val="000F4A2D"/>
    <w:rsid w:val="000F567B"/>
    <w:rsid w:val="000F571E"/>
    <w:rsid w:val="000F6EB5"/>
    <w:rsid w:val="00103B62"/>
    <w:rsid w:val="001058AD"/>
    <w:rsid w:val="00125FC8"/>
    <w:rsid w:val="00134455"/>
    <w:rsid w:val="001415F0"/>
    <w:rsid w:val="001430F8"/>
    <w:rsid w:val="00143A49"/>
    <w:rsid w:val="00144A5E"/>
    <w:rsid w:val="00145363"/>
    <w:rsid w:val="00152558"/>
    <w:rsid w:val="001554AF"/>
    <w:rsid w:val="00156DAE"/>
    <w:rsid w:val="00163E82"/>
    <w:rsid w:val="00166FD5"/>
    <w:rsid w:val="00170BE1"/>
    <w:rsid w:val="0017177C"/>
    <w:rsid w:val="001737B6"/>
    <w:rsid w:val="001756D8"/>
    <w:rsid w:val="00177C93"/>
    <w:rsid w:val="00182162"/>
    <w:rsid w:val="00182922"/>
    <w:rsid w:val="001901D0"/>
    <w:rsid w:val="00196D79"/>
    <w:rsid w:val="001A4BCF"/>
    <w:rsid w:val="001A6A92"/>
    <w:rsid w:val="001B1362"/>
    <w:rsid w:val="001B3A37"/>
    <w:rsid w:val="001B4CFC"/>
    <w:rsid w:val="001B5D02"/>
    <w:rsid w:val="001B7E98"/>
    <w:rsid w:val="001D13FA"/>
    <w:rsid w:val="001D2614"/>
    <w:rsid w:val="001D576B"/>
    <w:rsid w:val="001E0D7E"/>
    <w:rsid w:val="001E1F19"/>
    <w:rsid w:val="001E25DA"/>
    <w:rsid w:val="001E3BB6"/>
    <w:rsid w:val="001E6610"/>
    <w:rsid w:val="001F2D72"/>
    <w:rsid w:val="001F7A6E"/>
    <w:rsid w:val="00204097"/>
    <w:rsid w:val="0021072F"/>
    <w:rsid w:val="002144D8"/>
    <w:rsid w:val="002164C7"/>
    <w:rsid w:val="002216AA"/>
    <w:rsid w:val="00221FFB"/>
    <w:rsid w:val="00230F92"/>
    <w:rsid w:val="00233F4E"/>
    <w:rsid w:val="00241E98"/>
    <w:rsid w:val="00242EEA"/>
    <w:rsid w:val="00242F73"/>
    <w:rsid w:val="0024565E"/>
    <w:rsid w:val="002536B5"/>
    <w:rsid w:val="00255467"/>
    <w:rsid w:val="00256E4C"/>
    <w:rsid w:val="00263505"/>
    <w:rsid w:val="00264349"/>
    <w:rsid w:val="00273363"/>
    <w:rsid w:val="002778AE"/>
    <w:rsid w:val="00281CC4"/>
    <w:rsid w:val="002840BD"/>
    <w:rsid w:val="0028502C"/>
    <w:rsid w:val="00291359"/>
    <w:rsid w:val="0029366D"/>
    <w:rsid w:val="00294FEE"/>
    <w:rsid w:val="002A5FB7"/>
    <w:rsid w:val="002B5F42"/>
    <w:rsid w:val="002B705D"/>
    <w:rsid w:val="002B7D50"/>
    <w:rsid w:val="002D002C"/>
    <w:rsid w:val="002D2F49"/>
    <w:rsid w:val="002D4FBF"/>
    <w:rsid w:val="002E147C"/>
    <w:rsid w:val="002E1B2A"/>
    <w:rsid w:val="002F5508"/>
    <w:rsid w:val="002F6353"/>
    <w:rsid w:val="00305D0A"/>
    <w:rsid w:val="0030662D"/>
    <w:rsid w:val="00311F74"/>
    <w:rsid w:val="00313846"/>
    <w:rsid w:val="00316C74"/>
    <w:rsid w:val="0032003C"/>
    <w:rsid w:val="00320625"/>
    <w:rsid w:val="00342E12"/>
    <w:rsid w:val="0034676F"/>
    <w:rsid w:val="00356B37"/>
    <w:rsid w:val="00360BD5"/>
    <w:rsid w:val="003716F6"/>
    <w:rsid w:val="003739A2"/>
    <w:rsid w:val="003777D5"/>
    <w:rsid w:val="0038160A"/>
    <w:rsid w:val="00383B7B"/>
    <w:rsid w:val="00385517"/>
    <w:rsid w:val="00385F93"/>
    <w:rsid w:val="0039274A"/>
    <w:rsid w:val="003A16D3"/>
    <w:rsid w:val="003A5EEE"/>
    <w:rsid w:val="003A70F7"/>
    <w:rsid w:val="003B1FD8"/>
    <w:rsid w:val="003B256A"/>
    <w:rsid w:val="003B4997"/>
    <w:rsid w:val="003B6889"/>
    <w:rsid w:val="003C3A97"/>
    <w:rsid w:val="003D2E7A"/>
    <w:rsid w:val="003D78A0"/>
    <w:rsid w:val="003E049F"/>
    <w:rsid w:val="003E1C80"/>
    <w:rsid w:val="003E5806"/>
    <w:rsid w:val="003F1F15"/>
    <w:rsid w:val="003F5B8F"/>
    <w:rsid w:val="003F62BB"/>
    <w:rsid w:val="00400CE2"/>
    <w:rsid w:val="0040223E"/>
    <w:rsid w:val="00404BFB"/>
    <w:rsid w:val="00407E4C"/>
    <w:rsid w:val="004160D4"/>
    <w:rsid w:val="004254E6"/>
    <w:rsid w:val="004308A6"/>
    <w:rsid w:val="004340CE"/>
    <w:rsid w:val="00435AC1"/>
    <w:rsid w:val="0043613F"/>
    <w:rsid w:val="004425B6"/>
    <w:rsid w:val="00443EA5"/>
    <w:rsid w:val="00462E69"/>
    <w:rsid w:val="00483779"/>
    <w:rsid w:val="00485E01"/>
    <w:rsid w:val="004862C5"/>
    <w:rsid w:val="004901BA"/>
    <w:rsid w:val="00490C58"/>
    <w:rsid w:val="00493CCF"/>
    <w:rsid w:val="00496B92"/>
    <w:rsid w:val="00496BC3"/>
    <w:rsid w:val="004A5B04"/>
    <w:rsid w:val="004B2D8F"/>
    <w:rsid w:val="004B36E5"/>
    <w:rsid w:val="004B75A3"/>
    <w:rsid w:val="004C3112"/>
    <w:rsid w:val="004C4FCE"/>
    <w:rsid w:val="004C60C8"/>
    <w:rsid w:val="004C631D"/>
    <w:rsid w:val="004D1F00"/>
    <w:rsid w:val="004D44FB"/>
    <w:rsid w:val="004D6086"/>
    <w:rsid w:val="004D6846"/>
    <w:rsid w:val="004D7511"/>
    <w:rsid w:val="004E5FCE"/>
    <w:rsid w:val="004E7167"/>
    <w:rsid w:val="004E75A1"/>
    <w:rsid w:val="004F066C"/>
    <w:rsid w:val="004F16D9"/>
    <w:rsid w:val="004F31B6"/>
    <w:rsid w:val="00500B38"/>
    <w:rsid w:val="00502A54"/>
    <w:rsid w:val="00512490"/>
    <w:rsid w:val="00516897"/>
    <w:rsid w:val="00517E88"/>
    <w:rsid w:val="0052041F"/>
    <w:rsid w:val="00523675"/>
    <w:rsid w:val="00525B8E"/>
    <w:rsid w:val="00534691"/>
    <w:rsid w:val="005409DF"/>
    <w:rsid w:val="005417E6"/>
    <w:rsid w:val="00544C80"/>
    <w:rsid w:val="005463DC"/>
    <w:rsid w:val="00551F30"/>
    <w:rsid w:val="00552EA3"/>
    <w:rsid w:val="00553310"/>
    <w:rsid w:val="00560F46"/>
    <w:rsid w:val="005616D4"/>
    <w:rsid w:val="00561A4B"/>
    <w:rsid w:val="00564825"/>
    <w:rsid w:val="00566604"/>
    <w:rsid w:val="005806AC"/>
    <w:rsid w:val="005821C9"/>
    <w:rsid w:val="005824CC"/>
    <w:rsid w:val="00583F56"/>
    <w:rsid w:val="00585D36"/>
    <w:rsid w:val="00593379"/>
    <w:rsid w:val="005A1420"/>
    <w:rsid w:val="005A693D"/>
    <w:rsid w:val="005A7DF1"/>
    <w:rsid w:val="005B2E80"/>
    <w:rsid w:val="005B4999"/>
    <w:rsid w:val="005C15BF"/>
    <w:rsid w:val="005C224A"/>
    <w:rsid w:val="005C2F22"/>
    <w:rsid w:val="005C3104"/>
    <w:rsid w:val="005D73A4"/>
    <w:rsid w:val="005E1D01"/>
    <w:rsid w:val="005E215B"/>
    <w:rsid w:val="005E2841"/>
    <w:rsid w:val="005F29D0"/>
    <w:rsid w:val="005F2EEC"/>
    <w:rsid w:val="005F4133"/>
    <w:rsid w:val="00602231"/>
    <w:rsid w:val="0060747B"/>
    <w:rsid w:val="006112A1"/>
    <w:rsid w:val="00616603"/>
    <w:rsid w:val="00625DE5"/>
    <w:rsid w:val="0064104A"/>
    <w:rsid w:val="006411ED"/>
    <w:rsid w:val="006412C8"/>
    <w:rsid w:val="00642C9B"/>
    <w:rsid w:val="00645F8D"/>
    <w:rsid w:val="00650CF1"/>
    <w:rsid w:val="00654FDB"/>
    <w:rsid w:val="00665653"/>
    <w:rsid w:val="00665D2C"/>
    <w:rsid w:val="006711D5"/>
    <w:rsid w:val="00673819"/>
    <w:rsid w:val="00675031"/>
    <w:rsid w:val="006800EF"/>
    <w:rsid w:val="00680B4B"/>
    <w:rsid w:val="00680BBB"/>
    <w:rsid w:val="0068386D"/>
    <w:rsid w:val="006868C3"/>
    <w:rsid w:val="006923BA"/>
    <w:rsid w:val="0069240E"/>
    <w:rsid w:val="00693A0C"/>
    <w:rsid w:val="00697904"/>
    <w:rsid w:val="00697A57"/>
    <w:rsid w:val="00697C11"/>
    <w:rsid w:val="006A31CC"/>
    <w:rsid w:val="006A510C"/>
    <w:rsid w:val="006A5501"/>
    <w:rsid w:val="006A6063"/>
    <w:rsid w:val="006A7666"/>
    <w:rsid w:val="006C09E5"/>
    <w:rsid w:val="006C5DEF"/>
    <w:rsid w:val="006C62D6"/>
    <w:rsid w:val="006C7FCB"/>
    <w:rsid w:val="006E0143"/>
    <w:rsid w:val="006E10B0"/>
    <w:rsid w:val="006E33A3"/>
    <w:rsid w:val="006E6698"/>
    <w:rsid w:val="006F0419"/>
    <w:rsid w:val="006F0A3F"/>
    <w:rsid w:val="006F2D57"/>
    <w:rsid w:val="006F4649"/>
    <w:rsid w:val="007006E7"/>
    <w:rsid w:val="00702CE3"/>
    <w:rsid w:val="007042F8"/>
    <w:rsid w:val="00704600"/>
    <w:rsid w:val="00704FAB"/>
    <w:rsid w:val="00715146"/>
    <w:rsid w:val="007177E5"/>
    <w:rsid w:val="00720131"/>
    <w:rsid w:val="00720EB7"/>
    <w:rsid w:val="0072433D"/>
    <w:rsid w:val="00735F35"/>
    <w:rsid w:val="007369EB"/>
    <w:rsid w:val="00742275"/>
    <w:rsid w:val="00745EDB"/>
    <w:rsid w:val="00750565"/>
    <w:rsid w:val="00754E9A"/>
    <w:rsid w:val="00756A79"/>
    <w:rsid w:val="007717B8"/>
    <w:rsid w:val="007746D5"/>
    <w:rsid w:val="007813D6"/>
    <w:rsid w:val="00783D7B"/>
    <w:rsid w:val="00794C72"/>
    <w:rsid w:val="007B35BE"/>
    <w:rsid w:val="007C1636"/>
    <w:rsid w:val="007C32E0"/>
    <w:rsid w:val="007C7601"/>
    <w:rsid w:val="007C79B8"/>
    <w:rsid w:val="007E6AC1"/>
    <w:rsid w:val="007F2B7A"/>
    <w:rsid w:val="007F5AD1"/>
    <w:rsid w:val="00801046"/>
    <w:rsid w:val="00803470"/>
    <w:rsid w:val="008037A2"/>
    <w:rsid w:val="0081488C"/>
    <w:rsid w:val="00822A6D"/>
    <w:rsid w:val="0082683D"/>
    <w:rsid w:val="008314D1"/>
    <w:rsid w:val="00831C5B"/>
    <w:rsid w:val="008325E8"/>
    <w:rsid w:val="00832BBA"/>
    <w:rsid w:val="008511D9"/>
    <w:rsid w:val="00852047"/>
    <w:rsid w:val="00862928"/>
    <w:rsid w:val="00864839"/>
    <w:rsid w:val="00872CA8"/>
    <w:rsid w:val="00873C36"/>
    <w:rsid w:val="00875CF0"/>
    <w:rsid w:val="008828AC"/>
    <w:rsid w:val="00890A44"/>
    <w:rsid w:val="008A1108"/>
    <w:rsid w:val="008A651F"/>
    <w:rsid w:val="008B0962"/>
    <w:rsid w:val="008B1E79"/>
    <w:rsid w:val="008C358A"/>
    <w:rsid w:val="008C58E5"/>
    <w:rsid w:val="008C67D3"/>
    <w:rsid w:val="008D2C17"/>
    <w:rsid w:val="008D380B"/>
    <w:rsid w:val="008F1A19"/>
    <w:rsid w:val="00910773"/>
    <w:rsid w:val="00913D03"/>
    <w:rsid w:val="00915A0C"/>
    <w:rsid w:val="0092236C"/>
    <w:rsid w:val="0092629D"/>
    <w:rsid w:val="00932513"/>
    <w:rsid w:val="00942E9B"/>
    <w:rsid w:val="009454B3"/>
    <w:rsid w:val="00946A6F"/>
    <w:rsid w:val="009478FB"/>
    <w:rsid w:val="00947EFB"/>
    <w:rsid w:val="009538F7"/>
    <w:rsid w:val="00956E95"/>
    <w:rsid w:val="00956EA6"/>
    <w:rsid w:val="00963E05"/>
    <w:rsid w:val="00973318"/>
    <w:rsid w:val="00980C48"/>
    <w:rsid w:val="00990B82"/>
    <w:rsid w:val="00994858"/>
    <w:rsid w:val="0099514C"/>
    <w:rsid w:val="00997594"/>
    <w:rsid w:val="009A03B2"/>
    <w:rsid w:val="009A355B"/>
    <w:rsid w:val="009B190B"/>
    <w:rsid w:val="009B5DDA"/>
    <w:rsid w:val="009D3CE9"/>
    <w:rsid w:val="009D740C"/>
    <w:rsid w:val="009E1B26"/>
    <w:rsid w:val="009E2512"/>
    <w:rsid w:val="009E5ED8"/>
    <w:rsid w:val="009E77F0"/>
    <w:rsid w:val="009F0A21"/>
    <w:rsid w:val="009F3BFD"/>
    <w:rsid w:val="009F43E2"/>
    <w:rsid w:val="009F4B0D"/>
    <w:rsid w:val="009F7235"/>
    <w:rsid w:val="00A0182F"/>
    <w:rsid w:val="00A02F0D"/>
    <w:rsid w:val="00A037ED"/>
    <w:rsid w:val="00A1041D"/>
    <w:rsid w:val="00A1772E"/>
    <w:rsid w:val="00A23594"/>
    <w:rsid w:val="00A24377"/>
    <w:rsid w:val="00A25FB0"/>
    <w:rsid w:val="00A37B20"/>
    <w:rsid w:val="00A532B6"/>
    <w:rsid w:val="00A6767D"/>
    <w:rsid w:val="00A8494A"/>
    <w:rsid w:val="00A8653E"/>
    <w:rsid w:val="00A870EA"/>
    <w:rsid w:val="00A8750E"/>
    <w:rsid w:val="00A936C5"/>
    <w:rsid w:val="00A95841"/>
    <w:rsid w:val="00AA0CBF"/>
    <w:rsid w:val="00AA421B"/>
    <w:rsid w:val="00AA7A6F"/>
    <w:rsid w:val="00AB0E7C"/>
    <w:rsid w:val="00AB3622"/>
    <w:rsid w:val="00AC2ADA"/>
    <w:rsid w:val="00AD5D5D"/>
    <w:rsid w:val="00AE33AF"/>
    <w:rsid w:val="00AE44F5"/>
    <w:rsid w:val="00AE7D08"/>
    <w:rsid w:val="00AF2C85"/>
    <w:rsid w:val="00AF2D41"/>
    <w:rsid w:val="00AF2DCE"/>
    <w:rsid w:val="00AF31AF"/>
    <w:rsid w:val="00AF4F00"/>
    <w:rsid w:val="00AF520F"/>
    <w:rsid w:val="00AF671D"/>
    <w:rsid w:val="00B13EBA"/>
    <w:rsid w:val="00B1723F"/>
    <w:rsid w:val="00B239BA"/>
    <w:rsid w:val="00B3633B"/>
    <w:rsid w:val="00B470B9"/>
    <w:rsid w:val="00B53301"/>
    <w:rsid w:val="00B56866"/>
    <w:rsid w:val="00B56BA8"/>
    <w:rsid w:val="00B608B1"/>
    <w:rsid w:val="00B72A91"/>
    <w:rsid w:val="00B825D7"/>
    <w:rsid w:val="00B8691D"/>
    <w:rsid w:val="00B9440E"/>
    <w:rsid w:val="00BA34D6"/>
    <w:rsid w:val="00BA3C2D"/>
    <w:rsid w:val="00BA41D4"/>
    <w:rsid w:val="00BB5C70"/>
    <w:rsid w:val="00BC2ABF"/>
    <w:rsid w:val="00BC53CA"/>
    <w:rsid w:val="00BC79F1"/>
    <w:rsid w:val="00BD0783"/>
    <w:rsid w:val="00BD11F6"/>
    <w:rsid w:val="00BD4B66"/>
    <w:rsid w:val="00BE59E1"/>
    <w:rsid w:val="00BF52B7"/>
    <w:rsid w:val="00C00FC3"/>
    <w:rsid w:val="00C126AA"/>
    <w:rsid w:val="00C13AB9"/>
    <w:rsid w:val="00C13CAB"/>
    <w:rsid w:val="00C14029"/>
    <w:rsid w:val="00C16DF2"/>
    <w:rsid w:val="00C20C84"/>
    <w:rsid w:val="00C25908"/>
    <w:rsid w:val="00C3386F"/>
    <w:rsid w:val="00C3391B"/>
    <w:rsid w:val="00C34754"/>
    <w:rsid w:val="00C3568C"/>
    <w:rsid w:val="00C36F20"/>
    <w:rsid w:val="00C43F70"/>
    <w:rsid w:val="00C625EF"/>
    <w:rsid w:val="00C77AE8"/>
    <w:rsid w:val="00C9071F"/>
    <w:rsid w:val="00C9568D"/>
    <w:rsid w:val="00C957AA"/>
    <w:rsid w:val="00C977F7"/>
    <w:rsid w:val="00C9796B"/>
    <w:rsid w:val="00CA2FB0"/>
    <w:rsid w:val="00CA6BAE"/>
    <w:rsid w:val="00CB3071"/>
    <w:rsid w:val="00CB3351"/>
    <w:rsid w:val="00CB4D22"/>
    <w:rsid w:val="00CB4FF9"/>
    <w:rsid w:val="00CB5C13"/>
    <w:rsid w:val="00CB6826"/>
    <w:rsid w:val="00CC060A"/>
    <w:rsid w:val="00CC258C"/>
    <w:rsid w:val="00CC5765"/>
    <w:rsid w:val="00CC7C24"/>
    <w:rsid w:val="00CD322D"/>
    <w:rsid w:val="00CD473D"/>
    <w:rsid w:val="00CE06F8"/>
    <w:rsid w:val="00CE1CB2"/>
    <w:rsid w:val="00CE4B8A"/>
    <w:rsid w:val="00CF5171"/>
    <w:rsid w:val="00CF70B2"/>
    <w:rsid w:val="00D04A72"/>
    <w:rsid w:val="00D0781F"/>
    <w:rsid w:val="00D0793A"/>
    <w:rsid w:val="00D11E7D"/>
    <w:rsid w:val="00D12BD1"/>
    <w:rsid w:val="00D15CA0"/>
    <w:rsid w:val="00D21AC4"/>
    <w:rsid w:val="00D34531"/>
    <w:rsid w:val="00D35799"/>
    <w:rsid w:val="00D4021B"/>
    <w:rsid w:val="00D43D9B"/>
    <w:rsid w:val="00D465F1"/>
    <w:rsid w:val="00D52EA8"/>
    <w:rsid w:val="00D57436"/>
    <w:rsid w:val="00D60385"/>
    <w:rsid w:val="00D623C4"/>
    <w:rsid w:val="00D679D9"/>
    <w:rsid w:val="00D83083"/>
    <w:rsid w:val="00D85F42"/>
    <w:rsid w:val="00DA4696"/>
    <w:rsid w:val="00DA4A94"/>
    <w:rsid w:val="00DA5D15"/>
    <w:rsid w:val="00DB3968"/>
    <w:rsid w:val="00DB3CF0"/>
    <w:rsid w:val="00DB5F77"/>
    <w:rsid w:val="00DC0B72"/>
    <w:rsid w:val="00DC5C17"/>
    <w:rsid w:val="00DD3075"/>
    <w:rsid w:val="00DD3639"/>
    <w:rsid w:val="00DD5D6A"/>
    <w:rsid w:val="00DE19D0"/>
    <w:rsid w:val="00DE23B2"/>
    <w:rsid w:val="00DE4EBF"/>
    <w:rsid w:val="00DF7B24"/>
    <w:rsid w:val="00E00CCB"/>
    <w:rsid w:val="00E0504C"/>
    <w:rsid w:val="00E0740C"/>
    <w:rsid w:val="00E17DDF"/>
    <w:rsid w:val="00E24DF8"/>
    <w:rsid w:val="00E2652B"/>
    <w:rsid w:val="00E268FF"/>
    <w:rsid w:val="00E362D7"/>
    <w:rsid w:val="00E3794B"/>
    <w:rsid w:val="00E41682"/>
    <w:rsid w:val="00E536D9"/>
    <w:rsid w:val="00E54611"/>
    <w:rsid w:val="00E6282C"/>
    <w:rsid w:val="00E6597A"/>
    <w:rsid w:val="00E6654D"/>
    <w:rsid w:val="00E70851"/>
    <w:rsid w:val="00E734DB"/>
    <w:rsid w:val="00E82B89"/>
    <w:rsid w:val="00E85944"/>
    <w:rsid w:val="00E85C8C"/>
    <w:rsid w:val="00E91F57"/>
    <w:rsid w:val="00E94B0E"/>
    <w:rsid w:val="00E97C58"/>
    <w:rsid w:val="00EA0CB8"/>
    <w:rsid w:val="00EA449A"/>
    <w:rsid w:val="00EA458B"/>
    <w:rsid w:val="00EB6CBF"/>
    <w:rsid w:val="00EC4A89"/>
    <w:rsid w:val="00EC558A"/>
    <w:rsid w:val="00EC6D70"/>
    <w:rsid w:val="00ED011E"/>
    <w:rsid w:val="00ED0C6D"/>
    <w:rsid w:val="00ED2CAC"/>
    <w:rsid w:val="00EE4000"/>
    <w:rsid w:val="00EE4E92"/>
    <w:rsid w:val="00EE59B2"/>
    <w:rsid w:val="00EE6856"/>
    <w:rsid w:val="00EF2C31"/>
    <w:rsid w:val="00EF7D3D"/>
    <w:rsid w:val="00F013BA"/>
    <w:rsid w:val="00F0504F"/>
    <w:rsid w:val="00F061EE"/>
    <w:rsid w:val="00F101E4"/>
    <w:rsid w:val="00F11F64"/>
    <w:rsid w:val="00F12458"/>
    <w:rsid w:val="00F12F2F"/>
    <w:rsid w:val="00F203C6"/>
    <w:rsid w:val="00F23D3B"/>
    <w:rsid w:val="00F2592E"/>
    <w:rsid w:val="00F26C70"/>
    <w:rsid w:val="00F30712"/>
    <w:rsid w:val="00F30ABC"/>
    <w:rsid w:val="00F32877"/>
    <w:rsid w:val="00F3447A"/>
    <w:rsid w:val="00F36B18"/>
    <w:rsid w:val="00F4516B"/>
    <w:rsid w:val="00F45257"/>
    <w:rsid w:val="00F500F8"/>
    <w:rsid w:val="00F50733"/>
    <w:rsid w:val="00F544F4"/>
    <w:rsid w:val="00F6031B"/>
    <w:rsid w:val="00F62B15"/>
    <w:rsid w:val="00F6363D"/>
    <w:rsid w:val="00F64060"/>
    <w:rsid w:val="00F74B72"/>
    <w:rsid w:val="00F82F30"/>
    <w:rsid w:val="00F852EF"/>
    <w:rsid w:val="00F91EFA"/>
    <w:rsid w:val="00F97B17"/>
    <w:rsid w:val="00FB3480"/>
    <w:rsid w:val="00FC28B2"/>
    <w:rsid w:val="00FC4739"/>
    <w:rsid w:val="00FC7E68"/>
    <w:rsid w:val="00FD3701"/>
    <w:rsid w:val="00FD53C5"/>
    <w:rsid w:val="00FE74E6"/>
    <w:rsid w:val="00FF0BED"/>
    <w:rsid w:val="00FF1E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85108"/>
  <w15:chartTrackingRefBased/>
  <w15:docId w15:val="{89FCB23D-F34E-4F8F-AE30-992A015A2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pl-P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B3968"/>
    <w:pPr>
      <w:spacing w:before="120" w:after="160" w:line="288" w:lineRule="auto"/>
      <w:jc w:val="both"/>
    </w:pPr>
    <w:rPr>
      <w:rFonts w:ascii="Open Sans" w:eastAsiaTheme="minorHAnsi" w:hAnsi="Open Sans"/>
      <w:szCs w:val="22"/>
    </w:rPr>
  </w:style>
  <w:style w:type="paragraph" w:styleId="Nagwek1">
    <w:name w:val="heading 1"/>
    <w:basedOn w:val="Normalny"/>
    <w:next w:val="Normalny"/>
    <w:link w:val="Nagwek1Znak"/>
    <w:uiPriority w:val="9"/>
    <w:qFormat/>
    <w:rsid w:val="007B35BE"/>
    <w:pPr>
      <w:keepNext/>
      <w:keepLines/>
      <w:pBdr>
        <w:bottom w:val="single" w:sz="12" w:space="1" w:color="70030B" w:themeColor="accent4" w:themeShade="80"/>
      </w:pBdr>
      <w:spacing w:before="480" w:after="240" w:line="240" w:lineRule="auto"/>
      <w:outlineLvl w:val="0"/>
    </w:pPr>
    <w:rPr>
      <w:rFonts w:eastAsiaTheme="majorEastAsia" w:cstheme="majorBidi"/>
      <w:b/>
      <w:color w:val="70030B" w:themeColor="accent4" w:themeShade="80"/>
      <w:sz w:val="36"/>
      <w:szCs w:val="36"/>
    </w:rPr>
  </w:style>
  <w:style w:type="paragraph" w:styleId="Nagwek2">
    <w:name w:val="heading 2"/>
    <w:basedOn w:val="Normalny"/>
    <w:next w:val="Normalny"/>
    <w:link w:val="Nagwek2Znak"/>
    <w:uiPriority w:val="9"/>
    <w:unhideWhenUsed/>
    <w:qFormat/>
    <w:rsid w:val="005C224A"/>
    <w:pPr>
      <w:keepNext/>
      <w:keepLines/>
      <w:spacing w:before="280" w:line="240" w:lineRule="auto"/>
      <w:outlineLvl w:val="1"/>
    </w:pPr>
    <w:rPr>
      <w:rFonts w:eastAsiaTheme="majorEastAsia" w:cstheme="majorBidi"/>
      <w:b/>
      <w:color w:val="81999B" w:themeColor="accent5" w:themeShade="BF"/>
      <w:sz w:val="27"/>
      <w:szCs w:val="28"/>
    </w:rPr>
  </w:style>
  <w:style w:type="paragraph" w:styleId="Nagwek3">
    <w:name w:val="heading 3"/>
    <w:basedOn w:val="Normalny"/>
    <w:next w:val="Normalny"/>
    <w:link w:val="Nagwek3Znak"/>
    <w:uiPriority w:val="9"/>
    <w:unhideWhenUsed/>
    <w:qFormat/>
    <w:rsid w:val="007B35BE"/>
    <w:pPr>
      <w:keepNext/>
      <w:keepLines/>
      <w:spacing w:before="200" w:line="240" w:lineRule="auto"/>
      <w:outlineLvl w:val="2"/>
    </w:pPr>
    <w:rPr>
      <w:rFonts w:eastAsiaTheme="majorEastAsia" w:cstheme="majorBidi"/>
      <w:b/>
      <w:color w:val="1F4D67" w:themeColor="accent2" w:themeShade="80"/>
      <w:sz w:val="23"/>
      <w:szCs w:val="23"/>
    </w:rPr>
  </w:style>
  <w:style w:type="paragraph" w:styleId="Nagwek4">
    <w:name w:val="heading 4"/>
    <w:basedOn w:val="Normalny"/>
    <w:next w:val="Normalny"/>
    <w:link w:val="Nagwek4Znak"/>
    <w:uiPriority w:val="9"/>
    <w:semiHidden/>
    <w:unhideWhenUsed/>
    <w:qFormat/>
    <w:rsid w:val="005616D4"/>
    <w:pPr>
      <w:keepNext/>
      <w:keepLines/>
      <w:spacing w:before="80" w:after="0"/>
      <w:outlineLvl w:val="3"/>
    </w:pPr>
    <w:rPr>
      <w:rFonts w:asciiTheme="majorHAnsi" w:eastAsiaTheme="majorEastAsia" w:hAnsiTheme="majorHAnsi" w:cstheme="majorBidi"/>
      <w:sz w:val="24"/>
      <w:szCs w:val="24"/>
    </w:rPr>
  </w:style>
  <w:style w:type="paragraph" w:styleId="Nagwek5">
    <w:name w:val="heading 5"/>
    <w:basedOn w:val="Normalny"/>
    <w:next w:val="Normalny"/>
    <w:link w:val="Nagwek5Znak"/>
    <w:uiPriority w:val="9"/>
    <w:semiHidden/>
    <w:unhideWhenUsed/>
    <w:qFormat/>
    <w:rsid w:val="005616D4"/>
    <w:pPr>
      <w:keepNext/>
      <w:keepLines/>
      <w:spacing w:before="80" w:after="0"/>
      <w:outlineLvl w:val="4"/>
    </w:pPr>
    <w:rPr>
      <w:rFonts w:asciiTheme="majorHAnsi" w:eastAsiaTheme="majorEastAsia" w:hAnsiTheme="majorHAnsi" w:cstheme="majorBidi"/>
      <w:i/>
      <w:iCs/>
    </w:rPr>
  </w:style>
  <w:style w:type="paragraph" w:styleId="Nagwek6">
    <w:name w:val="heading 6"/>
    <w:basedOn w:val="Normalny"/>
    <w:next w:val="Normalny"/>
    <w:link w:val="Nagwek6Znak"/>
    <w:uiPriority w:val="9"/>
    <w:semiHidden/>
    <w:unhideWhenUsed/>
    <w:qFormat/>
    <w:rsid w:val="005616D4"/>
    <w:pPr>
      <w:keepNext/>
      <w:keepLines/>
      <w:spacing w:before="80" w:after="0"/>
      <w:outlineLvl w:val="5"/>
    </w:pPr>
    <w:rPr>
      <w:rFonts w:asciiTheme="majorHAnsi" w:eastAsiaTheme="majorEastAsia" w:hAnsiTheme="majorHAnsi" w:cstheme="majorBidi"/>
      <w:color w:val="595959" w:themeColor="text1" w:themeTint="A6"/>
    </w:rPr>
  </w:style>
  <w:style w:type="paragraph" w:styleId="Nagwek7">
    <w:name w:val="heading 7"/>
    <w:basedOn w:val="Normalny"/>
    <w:next w:val="Normalny"/>
    <w:link w:val="Nagwek7Znak"/>
    <w:uiPriority w:val="9"/>
    <w:semiHidden/>
    <w:unhideWhenUsed/>
    <w:qFormat/>
    <w:rsid w:val="005616D4"/>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gwek8">
    <w:name w:val="heading 8"/>
    <w:basedOn w:val="Normalny"/>
    <w:next w:val="Normalny"/>
    <w:link w:val="Nagwek8Znak"/>
    <w:uiPriority w:val="9"/>
    <w:semiHidden/>
    <w:unhideWhenUsed/>
    <w:qFormat/>
    <w:rsid w:val="005616D4"/>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gwek9">
    <w:name w:val="heading 9"/>
    <w:basedOn w:val="Normalny"/>
    <w:next w:val="Normalny"/>
    <w:link w:val="Nagwek9Znak"/>
    <w:uiPriority w:val="9"/>
    <w:semiHidden/>
    <w:unhideWhenUsed/>
    <w:qFormat/>
    <w:rsid w:val="005616D4"/>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5616D4"/>
    <w:pPr>
      <w:spacing w:after="0" w:line="240" w:lineRule="auto"/>
    </w:pPr>
  </w:style>
  <w:style w:type="character" w:customStyle="1" w:styleId="BezodstpwZnak">
    <w:name w:val="Bez odstępów Znak"/>
    <w:basedOn w:val="Domylnaczcionkaakapitu"/>
    <w:link w:val="Bezodstpw"/>
    <w:uiPriority w:val="1"/>
    <w:rsid w:val="005C15BF"/>
  </w:style>
  <w:style w:type="paragraph" w:styleId="Nagwek">
    <w:name w:val="header"/>
    <w:basedOn w:val="Normalny"/>
    <w:link w:val="NagwekZnak"/>
    <w:uiPriority w:val="99"/>
    <w:unhideWhenUsed/>
    <w:rsid w:val="005616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616D4"/>
  </w:style>
  <w:style w:type="paragraph" w:styleId="Stopka">
    <w:name w:val="footer"/>
    <w:basedOn w:val="Normalny"/>
    <w:link w:val="StopkaZnak"/>
    <w:uiPriority w:val="99"/>
    <w:unhideWhenUsed/>
    <w:rsid w:val="005616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616D4"/>
  </w:style>
  <w:style w:type="character" w:customStyle="1" w:styleId="Nagwek1Znak">
    <w:name w:val="Nagłówek 1 Znak"/>
    <w:basedOn w:val="Domylnaczcionkaakapitu"/>
    <w:link w:val="Nagwek1"/>
    <w:uiPriority w:val="9"/>
    <w:rsid w:val="007B35BE"/>
    <w:rPr>
      <w:rFonts w:ascii="Open Sans" w:eastAsiaTheme="majorEastAsia" w:hAnsi="Open Sans" w:cstheme="majorBidi"/>
      <w:b/>
      <w:color w:val="70030B" w:themeColor="accent4" w:themeShade="80"/>
      <w:sz w:val="36"/>
      <w:szCs w:val="36"/>
    </w:rPr>
  </w:style>
  <w:style w:type="character" w:customStyle="1" w:styleId="Nagwek2Znak">
    <w:name w:val="Nagłówek 2 Znak"/>
    <w:basedOn w:val="Domylnaczcionkaakapitu"/>
    <w:link w:val="Nagwek2"/>
    <w:uiPriority w:val="9"/>
    <w:rsid w:val="005C224A"/>
    <w:rPr>
      <w:rFonts w:ascii="Open Sans" w:eastAsiaTheme="majorEastAsia" w:hAnsi="Open Sans" w:cstheme="majorBidi"/>
      <w:b/>
      <w:color w:val="81999B" w:themeColor="accent5" w:themeShade="BF"/>
      <w:sz w:val="27"/>
      <w:szCs w:val="28"/>
    </w:rPr>
  </w:style>
  <w:style w:type="character" w:customStyle="1" w:styleId="Nagwek3Znak">
    <w:name w:val="Nagłówek 3 Znak"/>
    <w:basedOn w:val="Domylnaczcionkaakapitu"/>
    <w:link w:val="Nagwek3"/>
    <w:uiPriority w:val="9"/>
    <w:rsid w:val="007B35BE"/>
    <w:rPr>
      <w:rFonts w:ascii="Open Sans" w:eastAsiaTheme="majorEastAsia" w:hAnsi="Open Sans" w:cstheme="majorBidi"/>
      <w:b/>
      <w:color w:val="1F4D67" w:themeColor="accent2" w:themeShade="80"/>
      <w:sz w:val="23"/>
      <w:szCs w:val="23"/>
    </w:rPr>
  </w:style>
  <w:style w:type="character" w:customStyle="1" w:styleId="Nagwek4Znak">
    <w:name w:val="Nagłówek 4 Znak"/>
    <w:basedOn w:val="Domylnaczcionkaakapitu"/>
    <w:link w:val="Nagwek4"/>
    <w:uiPriority w:val="9"/>
    <w:semiHidden/>
    <w:rsid w:val="005616D4"/>
    <w:rPr>
      <w:rFonts w:asciiTheme="majorHAnsi" w:eastAsiaTheme="majorEastAsia" w:hAnsiTheme="majorHAnsi" w:cstheme="majorBidi"/>
      <w:sz w:val="24"/>
      <w:szCs w:val="24"/>
    </w:rPr>
  </w:style>
  <w:style w:type="character" w:customStyle="1" w:styleId="Nagwek5Znak">
    <w:name w:val="Nagłówek 5 Znak"/>
    <w:basedOn w:val="Domylnaczcionkaakapitu"/>
    <w:link w:val="Nagwek5"/>
    <w:uiPriority w:val="9"/>
    <w:semiHidden/>
    <w:rsid w:val="005616D4"/>
    <w:rPr>
      <w:rFonts w:asciiTheme="majorHAnsi" w:eastAsiaTheme="majorEastAsia" w:hAnsiTheme="majorHAnsi" w:cstheme="majorBidi"/>
      <w:i/>
      <w:iCs/>
      <w:sz w:val="22"/>
      <w:szCs w:val="22"/>
    </w:rPr>
  </w:style>
  <w:style w:type="character" w:customStyle="1" w:styleId="Nagwek6Znak">
    <w:name w:val="Nagłówek 6 Znak"/>
    <w:basedOn w:val="Domylnaczcionkaakapitu"/>
    <w:link w:val="Nagwek6"/>
    <w:uiPriority w:val="9"/>
    <w:semiHidden/>
    <w:rsid w:val="005616D4"/>
    <w:rPr>
      <w:rFonts w:asciiTheme="majorHAnsi" w:eastAsiaTheme="majorEastAsia" w:hAnsiTheme="majorHAnsi" w:cstheme="majorBidi"/>
      <w:color w:val="595959" w:themeColor="text1" w:themeTint="A6"/>
    </w:rPr>
  </w:style>
  <w:style w:type="character" w:customStyle="1" w:styleId="Nagwek7Znak">
    <w:name w:val="Nagłówek 7 Znak"/>
    <w:basedOn w:val="Domylnaczcionkaakapitu"/>
    <w:link w:val="Nagwek7"/>
    <w:uiPriority w:val="9"/>
    <w:semiHidden/>
    <w:rsid w:val="005616D4"/>
    <w:rPr>
      <w:rFonts w:asciiTheme="majorHAnsi" w:eastAsiaTheme="majorEastAsia" w:hAnsiTheme="majorHAnsi" w:cstheme="majorBidi"/>
      <w:i/>
      <w:iCs/>
      <w:color w:val="595959" w:themeColor="text1" w:themeTint="A6"/>
    </w:rPr>
  </w:style>
  <w:style w:type="character" w:customStyle="1" w:styleId="Nagwek8Znak">
    <w:name w:val="Nagłówek 8 Znak"/>
    <w:basedOn w:val="Domylnaczcionkaakapitu"/>
    <w:link w:val="Nagwek8"/>
    <w:uiPriority w:val="9"/>
    <w:semiHidden/>
    <w:rsid w:val="005616D4"/>
    <w:rPr>
      <w:rFonts w:asciiTheme="majorHAnsi" w:eastAsiaTheme="majorEastAsia" w:hAnsiTheme="majorHAnsi" w:cstheme="majorBidi"/>
      <w:smallCaps/>
      <w:color w:val="595959" w:themeColor="text1" w:themeTint="A6"/>
    </w:rPr>
  </w:style>
  <w:style w:type="character" w:customStyle="1" w:styleId="Nagwek9Znak">
    <w:name w:val="Nagłówek 9 Znak"/>
    <w:basedOn w:val="Domylnaczcionkaakapitu"/>
    <w:link w:val="Nagwek9"/>
    <w:uiPriority w:val="9"/>
    <w:semiHidden/>
    <w:rsid w:val="005616D4"/>
    <w:rPr>
      <w:rFonts w:asciiTheme="majorHAnsi" w:eastAsiaTheme="majorEastAsia" w:hAnsiTheme="majorHAnsi" w:cstheme="majorBidi"/>
      <w:i/>
      <w:iCs/>
      <w:smallCaps/>
      <w:color w:val="595959" w:themeColor="text1" w:themeTint="A6"/>
    </w:rPr>
  </w:style>
  <w:style w:type="paragraph" w:styleId="Legenda">
    <w:name w:val="caption"/>
    <w:basedOn w:val="Normalny"/>
    <w:next w:val="Normalny"/>
    <w:uiPriority w:val="35"/>
    <w:unhideWhenUsed/>
    <w:qFormat/>
    <w:rsid w:val="005616D4"/>
    <w:pPr>
      <w:spacing w:line="240" w:lineRule="auto"/>
    </w:pPr>
    <w:rPr>
      <w:b/>
      <w:bCs/>
      <w:color w:val="404040" w:themeColor="text1" w:themeTint="BF"/>
      <w:szCs w:val="20"/>
    </w:rPr>
  </w:style>
  <w:style w:type="paragraph" w:styleId="Tytu">
    <w:name w:val="Title"/>
    <w:basedOn w:val="Normalny"/>
    <w:next w:val="Normalny"/>
    <w:link w:val="TytuZnak"/>
    <w:uiPriority w:val="10"/>
    <w:qFormat/>
    <w:rsid w:val="00DB3968"/>
    <w:pPr>
      <w:pBdr>
        <w:bottom w:val="single" w:sz="4" w:space="1" w:color="E10718" w:themeColor="accent4"/>
      </w:pBdr>
      <w:spacing w:before="0" w:after="0" w:line="240" w:lineRule="auto"/>
      <w:jc w:val="center"/>
    </w:pPr>
    <w:rPr>
      <w:rFonts w:eastAsiaTheme="majorEastAsia" w:cs="Open Sans"/>
      <w:b/>
      <w:color w:val="E10718" w:themeColor="accent4"/>
      <w:spacing w:val="-7"/>
      <w:sz w:val="48"/>
      <w:szCs w:val="40"/>
    </w:rPr>
  </w:style>
  <w:style w:type="character" w:customStyle="1" w:styleId="TytuZnak">
    <w:name w:val="Tytuł Znak"/>
    <w:basedOn w:val="Domylnaczcionkaakapitu"/>
    <w:link w:val="Tytu"/>
    <w:uiPriority w:val="10"/>
    <w:rsid w:val="00DB3968"/>
    <w:rPr>
      <w:rFonts w:ascii="Open Sans" w:eastAsiaTheme="majorEastAsia" w:hAnsi="Open Sans" w:cs="Open Sans"/>
      <w:b/>
      <w:color w:val="E10718" w:themeColor="accent4"/>
      <w:spacing w:val="-7"/>
      <w:sz w:val="48"/>
      <w:szCs w:val="40"/>
    </w:rPr>
  </w:style>
  <w:style w:type="paragraph" w:styleId="Podtytu">
    <w:name w:val="Subtitle"/>
    <w:basedOn w:val="Normalny"/>
    <w:next w:val="Normalny"/>
    <w:link w:val="PodtytuZnak"/>
    <w:uiPriority w:val="11"/>
    <w:qFormat/>
    <w:rsid w:val="005C2F22"/>
    <w:pPr>
      <w:numPr>
        <w:ilvl w:val="1"/>
      </w:numPr>
      <w:spacing w:after="240" w:line="240" w:lineRule="auto"/>
    </w:pPr>
    <w:rPr>
      <w:rFonts w:eastAsiaTheme="majorEastAsia" w:cstheme="majorBidi"/>
      <w:color w:val="404040" w:themeColor="text1" w:themeTint="BF"/>
      <w:sz w:val="30"/>
      <w:szCs w:val="30"/>
    </w:rPr>
  </w:style>
  <w:style w:type="character" w:customStyle="1" w:styleId="PodtytuZnak">
    <w:name w:val="Podtytuł Znak"/>
    <w:basedOn w:val="Domylnaczcionkaakapitu"/>
    <w:link w:val="Podtytu"/>
    <w:uiPriority w:val="11"/>
    <w:rsid w:val="005C2F22"/>
    <w:rPr>
      <w:rFonts w:ascii="Arial" w:eastAsiaTheme="majorEastAsia" w:hAnsi="Arial" w:cstheme="majorBidi"/>
      <w:color w:val="404040" w:themeColor="text1" w:themeTint="BF"/>
      <w:sz w:val="30"/>
      <w:szCs w:val="30"/>
    </w:rPr>
  </w:style>
  <w:style w:type="character" w:styleId="Pogrubienie">
    <w:name w:val="Strong"/>
    <w:basedOn w:val="Domylnaczcionkaakapitu"/>
    <w:uiPriority w:val="22"/>
    <w:qFormat/>
    <w:rsid w:val="005616D4"/>
    <w:rPr>
      <w:b/>
      <w:bCs/>
    </w:rPr>
  </w:style>
  <w:style w:type="character" w:styleId="Uwydatnienie">
    <w:name w:val="Emphasis"/>
    <w:basedOn w:val="Domylnaczcionkaakapitu"/>
    <w:uiPriority w:val="20"/>
    <w:qFormat/>
    <w:rsid w:val="005616D4"/>
    <w:rPr>
      <w:i/>
      <w:iCs/>
    </w:rPr>
  </w:style>
  <w:style w:type="paragraph" w:styleId="Cytat">
    <w:name w:val="Quote"/>
    <w:basedOn w:val="Normalny"/>
    <w:next w:val="Normalny"/>
    <w:link w:val="CytatZnak"/>
    <w:uiPriority w:val="29"/>
    <w:qFormat/>
    <w:rsid w:val="005616D4"/>
    <w:pPr>
      <w:spacing w:before="240" w:after="240" w:line="252" w:lineRule="auto"/>
      <w:ind w:left="864" w:right="864"/>
      <w:jc w:val="center"/>
    </w:pPr>
    <w:rPr>
      <w:i/>
      <w:iCs/>
    </w:rPr>
  </w:style>
  <w:style w:type="character" w:customStyle="1" w:styleId="CytatZnak">
    <w:name w:val="Cytat Znak"/>
    <w:basedOn w:val="Domylnaczcionkaakapitu"/>
    <w:link w:val="Cytat"/>
    <w:uiPriority w:val="29"/>
    <w:rsid w:val="005616D4"/>
    <w:rPr>
      <w:i/>
      <w:iCs/>
    </w:rPr>
  </w:style>
  <w:style w:type="paragraph" w:styleId="Cytatintensywny">
    <w:name w:val="Intense Quote"/>
    <w:basedOn w:val="Normalny"/>
    <w:next w:val="Normalny"/>
    <w:link w:val="CytatintensywnyZnak"/>
    <w:uiPriority w:val="30"/>
    <w:qFormat/>
    <w:rsid w:val="005616D4"/>
    <w:pPr>
      <w:spacing w:before="100" w:beforeAutospacing="1" w:after="240"/>
      <w:ind w:left="864" w:right="864"/>
      <w:jc w:val="center"/>
    </w:pPr>
    <w:rPr>
      <w:rFonts w:asciiTheme="majorHAnsi" w:eastAsiaTheme="majorEastAsia" w:hAnsiTheme="majorHAnsi" w:cstheme="majorBidi"/>
      <w:color w:val="0B4A76" w:themeColor="accent1"/>
      <w:sz w:val="28"/>
      <w:szCs w:val="28"/>
    </w:rPr>
  </w:style>
  <w:style w:type="character" w:customStyle="1" w:styleId="CytatintensywnyZnak">
    <w:name w:val="Cytat intensywny Znak"/>
    <w:basedOn w:val="Domylnaczcionkaakapitu"/>
    <w:link w:val="Cytatintensywny"/>
    <w:uiPriority w:val="30"/>
    <w:rsid w:val="005616D4"/>
    <w:rPr>
      <w:rFonts w:asciiTheme="majorHAnsi" w:eastAsiaTheme="majorEastAsia" w:hAnsiTheme="majorHAnsi" w:cstheme="majorBidi"/>
      <w:color w:val="0B4A76" w:themeColor="accent1"/>
      <w:sz w:val="28"/>
      <w:szCs w:val="28"/>
    </w:rPr>
  </w:style>
  <w:style w:type="character" w:styleId="Wyrnieniedelikatne">
    <w:name w:val="Subtle Emphasis"/>
    <w:basedOn w:val="Domylnaczcionkaakapitu"/>
    <w:uiPriority w:val="19"/>
    <w:qFormat/>
    <w:rsid w:val="005616D4"/>
    <w:rPr>
      <w:i/>
      <w:iCs/>
      <w:color w:val="595959" w:themeColor="text1" w:themeTint="A6"/>
    </w:rPr>
  </w:style>
  <w:style w:type="character" w:styleId="Wyrnienieintensywne">
    <w:name w:val="Intense Emphasis"/>
    <w:basedOn w:val="Domylnaczcionkaakapitu"/>
    <w:uiPriority w:val="21"/>
    <w:qFormat/>
    <w:rsid w:val="005616D4"/>
    <w:rPr>
      <w:b/>
      <w:bCs/>
      <w:i/>
      <w:iCs/>
    </w:rPr>
  </w:style>
  <w:style w:type="character" w:styleId="Odwoaniedelikatne">
    <w:name w:val="Subtle Reference"/>
    <w:basedOn w:val="Domylnaczcionkaakapitu"/>
    <w:uiPriority w:val="31"/>
    <w:qFormat/>
    <w:rsid w:val="005616D4"/>
    <w:rPr>
      <w:smallCaps/>
      <w:color w:val="404040" w:themeColor="text1" w:themeTint="BF"/>
    </w:rPr>
  </w:style>
  <w:style w:type="character" w:styleId="Odwoanieintensywne">
    <w:name w:val="Intense Reference"/>
    <w:basedOn w:val="Domylnaczcionkaakapitu"/>
    <w:uiPriority w:val="32"/>
    <w:qFormat/>
    <w:rsid w:val="005616D4"/>
    <w:rPr>
      <w:b/>
      <w:bCs/>
      <w:smallCaps/>
      <w:u w:val="single"/>
    </w:rPr>
  </w:style>
  <w:style w:type="character" w:styleId="Tytuksiki">
    <w:name w:val="Book Title"/>
    <w:basedOn w:val="Domylnaczcionkaakapitu"/>
    <w:uiPriority w:val="33"/>
    <w:qFormat/>
    <w:rsid w:val="005616D4"/>
    <w:rPr>
      <w:b/>
      <w:bCs/>
      <w:smallCaps/>
    </w:rPr>
  </w:style>
  <w:style w:type="paragraph" w:styleId="Nagwekspisutreci">
    <w:name w:val="TOC Heading"/>
    <w:basedOn w:val="Nagwek1"/>
    <w:next w:val="Normalny"/>
    <w:uiPriority w:val="39"/>
    <w:unhideWhenUsed/>
    <w:qFormat/>
    <w:rsid w:val="005616D4"/>
    <w:pPr>
      <w:outlineLvl w:val="9"/>
    </w:pPr>
  </w:style>
  <w:style w:type="paragraph" w:styleId="Spistreci1">
    <w:name w:val="toc 1"/>
    <w:basedOn w:val="Normalny"/>
    <w:next w:val="Normalny"/>
    <w:autoRedefine/>
    <w:uiPriority w:val="39"/>
    <w:unhideWhenUsed/>
    <w:rsid w:val="009E1B26"/>
    <w:pPr>
      <w:spacing w:after="100"/>
    </w:pPr>
  </w:style>
  <w:style w:type="paragraph" w:styleId="Spistreci2">
    <w:name w:val="toc 2"/>
    <w:basedOn w:val="Normalny"/>
    <w:next w:val="Normalny"/>
    <w:autoRedefine/>
    <w:uiPriority w:val="39"/>
    <w:unhideWhenUsed/>
    <w:rsid w:val="009E1B26"/>
    <w:pPr>
      <w:spacing w:after="100"/>
      <w:ind w:left="220"/>
    </w:pPr>
  </w:style>
  <w:style w:type="paragraph" w:styleId="Spistreci3">
    <w:name w:val="toc 3"/>
    <w:basedOn w:val="Normalny"/>
    <w:next w:val="Normalny"/>
    <w:autoRedefine/>
    <w:uiPriority w:val="39"/>
    <w:unhideWhenUsed/>
    <w:rsid w:val="009E1B26"/>
    <w:pPr>
      <w:spacing w:after="100"/>
      <w:ind w:left="440"/>
    </w:pPr>
  </w:style>
  <w:style w:type="character" w:styleId="Hipercze">
    <w:name w:val="Hyperlink"/>
    <w:basedOn w:val="Domylnaczcionkaakapitu"/>
    <w:uiPriority w:val="99"/>
    <w:unhideWhenUsed/>
    <w:rsid w:val="009E1B26"/>
    <w:rPr>
      <w:color w:val="0563C1" w:themeColor="hyperlink"/>
      <w:u w:val="single"/>
    </w:rPr>
  </w:style>
  <w:style w:type="paragraph" w:styleId="Tekstdymka">
    <w:name w:val="Balloon Text"/>
    <w:basedOn w:val="Normalny"/>
    <w:link w:val="TekstdymkaZnak"/>
    <w:uiPriority w:val="99"/>
    <w:semiHidden/>
    <w:unhideWhenUsed/>
    <w:rsid w:val="00BA3C2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3C2D"/>
    <w:rPr>
      <w:rFonts w:ascii="Segoe UI" w:hAnsi="Segoe UI" w:cs="Segoe UI"/>
      <w:sz w:val="18"/>
      <w:szCs w:val="18"/>
    </w:rPr>
  </w:style>
  <w:style w:type="paragraph" w:customStyle="1" w:styleId="CytatIDI">
    <w:name w:val="CytatIDI"/>
    <w:basedOn w:val="Normalny"/>
    <w:link w:val="CytatIDIZnak"/>
    <w:qFormat/>
    <w:rsid w:val="00A936C5"/>
    <w:pPr>
      <w:spacing w:after="0"/>
      <w:ind w:left="851"/>
      <w:jc w:val="center"/>
    </w:pPr>
    <w:rPr>
      <w:i/>
      <w:iCs/>
      <w:color w:val="A1BD39"/>
      <w:sz w:val="20"/>
    </w:rPr>
  </w:style>
  <w:style w:type="character" w:customStyle="1" w:styleId="CytatIDIZnak">
    <w:name w:val="CytatIDI Znak"/>
    <w:basedOn w:val="Domylnaczcionkaakapitu"/>
    <w:link w:val="CytatIDI"/>
    <w:rsid w:val="00A936C5"/>
    <w:rPr>
      <w:rFonts w:ascii="Arial" w:eastAsiaTheme="minorHAnsi" w:hAnsi="Arial"/>
      <w:i/>
      <w:iCs/>
      <w:color w:val="A1BD39"/>
      <w:sz w:val="20"/>
      <w:szCs w:val="22"/>
    </w:rPr>
  </w:style>
  <w:style w:type="character" w:styleId="Odwoaniedokomentarza">
    <w:name w:val="annotation reference"/>
    <w:basedOn w:val="Domylnaczcionkaakapitu"/>
    <w:uiPriority w:val="99"/>
    <w:semiHidden/>
    <w:unhideWhenUsed/>
    <w:rsid w:val="00CD473D"/>
    <w:rPr>
      <w:sz w:val="16"/>
      <w:szCs w:val="16"/>
    </w:rPr>
  </w:style>
  <w:style w:type="paragraph" w:styleId="Tekstkomentarza">
    <w:name w:val="annotation text"/>
    <w:basedOn w:val="Normalny"/>
    <w:link w:val="TekstkomentarzaZnak"/>
    <w:uiPriority w:val="99"/>
    <w:semiHidden/>
    <w:unhideWhenUsed/>
    <w:rsid w:val="00CD473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D473D"/>
    <w:rPr>
      <w:rFonts w:ascii="Arial" w:eastAsiaTheme="minorHAnsi" w:hAnsi="Arial"/>
      <w:sz w:val="20"/>
      <w:szCs w:val="20"/>
    </w:rPr>
  </w:style>
  <w:style w:type="paragraph" w:styleId="Tematkomentarza">
    <w:name w:val="annotation subject"/>
    <w:basedOn w:val="Tekstkomentarza"/>
    <w:next w:val="Tekstkomentarza"/>
    <w:link w:val="TematkomentarzaZnak"/>
    <w:uiPriority w:val="99"/>
    <w:semiHidden/>
    <w:unhideWhenUsed/>
    <w:rsid w:val="00CD473D"/>
    <w:rPr>
      <w:b/>
      <w:bCs/>
    </w:rPr>
  </w:style>
  <w:style w:type="character" w:customStyle="1" w:styleId="TematkomentarzaZnak">
    <w:name w:val="Temat komentarza Znak"/>
    <w:basedOn w:val="TekstkomentarzaZnak"/>
    <w:link w:val="Tematkomentarza"/>
    <w:uiPriority w:val="99"/>
    <w:semiHidden/>
    <w:rsid w:val="00CD473D"/>
    <w:rPr>
      <w:rFonts w:ascii="Arial" w:eastAsiaTheme="minorHAnsi" w:hAnsi="Arial"/>
      <w:b/>
      <w:bCs/>
      <w:sz w:val="20"/>
      <w:szCs w:val="20"/>
    </w:rPr>
  </w:style>
  <w:style w:type="paragraph" w:customStyle="1" w:styleId="zrodlo">
    <w:name w:val="zrodlo"/>
    <w:basedOn w:val="Normalny"/>
    <w:link w:val="zrodloZnak"/>
    <w:qFormat/>
    <w:rsid w:val="00CD473D"/>
    <w:pPr>
      <w:ind w:left="1560"/>
      <w:jc w:val="right"/>
    </w:pPr>
    <w:rPr>
      <w:i/>
      <w:iCs/>
      <w:color w:val="7F7F7F" w:themeColor="text1" w:themeTint="80"/>
      <w:sz w:val="18"/>
    </w:rPr>
  </w:style>
  <w:style w:type="character" w:customStyle="1" w:styleId="zrodloZnak">
    <w:name w:val="zrodlo Znak"/>
    <w:basedOn w:val="Domylnaczcionkaakapitu"/>
    <w:link w:val="zrodlo"/>
    <w:rsid w:val="00CD473D"/>
    <w:rPr>
      <w:rFonts w:ascii="Arial" w:eastAsiaTheme="minorHAnsi" w:hAnsi="Arial"/>
      <w:i/>
      <w:iCs/>
      <w:color w:val="7F7F7F" w:themeColor="text1" w:themeTint="80"/>
      <w:sz w:val="18"/>
      <w:szCs w:val="22"/>
    </w:rPr>
  </w:style>
  <w:style w:type="paragraph" w:styleId="Tekstprzypisudolnego">
    <w:name w:val="footnote text"/>
    <w:basedOn w:val="Normalny"/>
    <w:link w:val="TekstprzypisudolnegoZnak"/>
    <w:uiPriority w:val="99"/>
    <w:semiHidden/>
    <w:unhideWhenUsed/>
    <w:rsid w:val="00CD473D"/>
    <w:pPr>
      <w:spacing w:before="0"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473D"/>
    <w:rPr>
      <w:rFonts w:ascii="Arial" w:eastAsiaTheme="minorHAnsi" w:hAnsi="Arial"/>
      <w:sz w:val="20"/>
      <w:szCs w:val="20"/>
    </w:rPr>
  </w:style>
  <w:style w:type="character" w:styleId="Odwoanieprzypisudolnego">
    <w:name w:val="footnote reference"/>
    <w:basedOn w:val="Domylnaczcionkaakapitu"/>
    <w:uiPriority w:val="99"/>
    <w:semiHidden/>
    <w:unhideWhenUsed/>
    <w:rsid w:val="00CD473D"/>
    <w:rPr>
      <w:vertAlign w:val="superscript"/>
    </w:rPr>
  </w:style>
  <w:style w:type="character" w:styleId="Nierozpoznanawzmianka">
    <w:name w:val="Unresolved Mention"/>
    <w:basedOn w:val="Domylnaczcionkaakapitu"/>
    <w:uiPriority w:val="99"/>
    <w:semiHidden/>
    <w:unhideWhenUsed/>
    <w:rsid w:val="00CD473D"/>
    <w:rPr>
      <w:color w:val="605E5C"/>
      <w:shd w:val="clear" w:color="auto" w:fill="E1DFDD"/>
    </w:rPr>
  </w:style>
  <w:style w:type="paragraph" w:customStyle="1" w:styleId="Normalny1">
    <w:name w:val="Normalny1"/>
    <w:rsid w:val="00CD473D"/>
    <w:pPr>
      <w:spacing w:after="0" w:line="240" w:lineRule="auto"/>
    </w:pPr>
    <w:rPr>
      <w:rFonts w:ascii="Times New Roman" w:eastAsia="Times New Roman" w:hAnsi="Times New Roman" w:cs="Times New Roman"/>
      <w:sz w:val="20"/>
      <w:szCs w:val="20"/>
      <w:lang w:eastAsia="pl-PL"/>
    </w:rPr>
  </w:style>
  <w:style w:type="paragraph" w:customStyle="1" w:styleId="Normalny2">
    <w:name w:val="Normalny2"/>
    <w:rsid w:val="00CD473D"/>
    <w:pPr>
      <w:spacing w:after="0" w:line="240" w:lineRule="auto"/>
    </w:pPr>
    <w:rPr>
      <w:rFonts w:ascii="Times New Roman" w:eastAsia="Times New Roman" w:hAnsi="Times New Roman" w:cs="Times New Roman"/>
      <w:sz w:val="20"/>
      <w:szCs w:val="20"/>
      <w:lang w:eastAsia="pl-PL"/>
    </w:rPr>
  </w:style>
  <w:style w:type="paragraph" w:styleId="Akapitzlist">
    <w:name w:val="List Paragraph"/>
    <w:basedOn w:val="Normalny"/>
    <w:link w:val="AkapitzlistZnak"/>
    <w:uiPriority w:val="34"/>
    <w:qFormat/>
    <w:rsid w:val="00CD473D"/>
    <w:pPr>
      <w:ind w:left="720"/>
      <w:contextualSpacing/>
    </w:pPr>
  </w:style>
  <w:style w:type="character" w:customStyle="1" w:styleId="AkapitzlistZnak">
    <w:name w:val="Akapit z listą Znak"/>
    <w:link w:val="Akapitzlist"/>
    <w:uiPriority w:val="34"/>
    <w:locked/>
    <w:rsid w:val="00980C48"/>
    <w:rPr>
      <w:rFonts w:ascii="Open Sans" w:eastAsiaTheme="minorHAnsi" w:hAnsi="Open Sans"/>
      <w:szCs w:val="22"/>
    </w:rPr>
  </w:style>
  <w:style w:type="table" w:styleId="Tabela-Siatka">
    <w:name w:val="Table Grid"/>
    <w:basedOn w:val="Standardowy"/>
    <w:uiPriority w:val="39"/>
    <w:rsid w:val="00980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i4akcent1">
    <w:name w:val="Grid Table 4 Accent 1"/>
    <w:basedOn w:val="Standardowy"/>
    <w:uiPriority w:val="49"/>
    <w:rsid w:val="00980C48"/>
    <w:pPr>
      <w:spacing w:after="0" w:line="240" w:lineRule="auto"/>
    </w:pPr>
    <w:tblPr>
      <w:tblStyleRowBandSize w:val="1"/>
      <w:tblStyleColBandSize w:val="1"/>
      <w:tblBorders>
        <w:top w:val="single" w:sz="4" w:space="0" w:color="2D9DEB" w:themeColor="accent1" w:themeTint="99"/>
        <w:left w:val="single" w:sz="4" w:space="0" w:color="2D9DEB" w:themeColor="accent1" w:themeTint="99"/>
        <w:bottom w:val="single" w:sz="4" w:space="0" w:color="2D9DEB" w:themeColor="accent1" w:themeTint="99"/>
        <w:right w:val="single" w:sz="4" w:space="0" w:color="2D9DEB" w:themeColor="accent1" w:themeTint="99"/>
        <w:insideH w:val="single" w:sz="4" w:space="0" w:color="2D9DEB" w:themeColor="accent1" w:themeTint="99"/>
        <w:insideV w:val="single" w:sz="4" w:space="0" w:color="2D9DEB" w:themeColor="accent1" w:themeTint="99"/>
      </w:tblBorders>
    </w:tblPr>
    <w:tblStylePr w:type="firstRow">
      <w:rPr>
        <w:b/>
        <w:bCs/>
        <w:color w:val="FFFFFF" w:themeColor="background1"/>
      </w:rPr>
      <w:tblPr/>
      <w:tcPr>
        <w:tcBorders>
          <w:top w:val="single" w:sz="4" w:space="0" w:color="0B4A76" w:themeColor="accent1"/>
          <w:left w:val="single" w:sz="4" w:space="0" w:color="0B4A76" w:themeColor="accent1"/>
          <w:bottom w:val="single" w:sz="4" w:space="0" w:color="0B4A76" w:themeColor="accent1"/>
          <w:right w:val="single" w:sz="4" w:space="0" w:color="0B4A76" w:themeColor="accent1"/>
          <w:insideH w:val="nil"/>
          <w:insideV w:val="nil"/>
        </w:tcBorders>
        <w:shd w:val="clear" w:color="auto" w:fill="0B4A76" w:themeFill="accent1"/>
      </w:tcPr>
    </w:tblStylePr>
    <w:tblStylePr w:type="lastRow">
      <w:rPr>
        <w:b/>
        <w:bCs/>
      </w:rPr>
      <w:tblPr/>
      <w:tcPr>
        <w:tcBorders>
          <w:top w:val="double" w:sz="4" w:space="0" w:color="0B4A76" w:themeColor="accent1"/>
        </w:tcBorders>
      </w:tcPr>
    </w:tblStylePr>
    <w:tblStylePr w:type="firstCol">
      <w:rPr>
        <w:b/>
        <w:bCs/>
      </w:rPr>
    </w:tblStylePr>
    <w:tblStylePr w:type="lastCol">
      <w:rPr>
        <w:b/>
        <w:bCs/>
      </w:rPr>
    </w:tblStylePr>
    <w:tblStylePr w:type="band1Vert">
      <w:tblPr/>
      <w:tcPr>
        <w:shd w:val="clear" w:color="auto" w:fill="B9DEF8" w:themeFill="accent1" w:themeFillTint="33"/>
      </w:tcPr>
    </w:tblStylePr>
    <w:tblStylePr w:type="band1Horz">
      <w:tblPr/>
      <w:tcPr>
        <w:shd w:val="clear" w:color="auto" w:fill="B9DEF8" w:themeFill="accent1" w:themeFillTint="33"/>
      </w:tcPr>
    </w:tblStylePr>
  </w:style>
  <w:style w:type="table" w:styleId="Tabelalisty3akcent1">
    <w:name w:val="List Table 3 Accent 1"/>
    <w:basedOn w:val="Standardowy"/>
    <w:uiPriority w:val="48"/>
    <w:rsid w:val="00783D7B"/>
    <w:pPr>
      <w:spacing w:after="0" w:line="240" w:lineRule="auto"/>
    </w:pPr>
    <w:tblPr>
      <w:tblStyleRowBandSize w:val="1"/>
      <w:tblStyleColBandSize w:val="1"/>
      <w:tblBorders>
        <w:top w:val="single" w:sz="4" w:space="0" w:color="0B4A76" w:themeColor="accent1"/>
        <w:left w:val="single" w:sz="4" w:space="0" w:color="0B4A76" w:themeColor="accent1"/>
        <w:bottom w:val="single" w:sz="4" w:space="0" w:color="0B4A76" w:themeColor="accent1"/>
        <w:right w:val="single" w:sz="4" w:space="0" w:color="0B4A76" w:themeColor="accent1"/>
      </w:tblBorders>
    </w:tblPr>
    <w:tblStylePr w:type="firstRow">
      <w:rPr>
        <w:b/>
        <w:bCs/>
        <w:color w:val="FFFFFF" w:themeColor="background1"/>
      </w:rPr>
      <w:tblPr/>
      <w:tcPr>
        <w:shd w:val="clear" w:color="auto" w:fill="0B4A76" w:themeFill="accent1"/>
      </w:tcPr>
    </w:tblStylePr>
    <w:tblStylePr w:type="lastRow">
      <w:rPr>
        <w:b/>
        <w:bCs/>
      </w:rPr>
      <w:tblPr/>
      <w:tcPr>
        <w:tcBorders>
          <w:top w:val="double" w:sz="4" w:space="0" w:color="0B4A7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A76" w:themeColor="accent1"/>
          <w:right w:val="single" w:sz="4" w:space="0" w:color="0B4A76" w:themeColor="accent1"/>
        </w:tcBorders>
      </w:tcPr>
    </w:tblStylePr>
    <w:tblStylePr w:type="band1Horz">
      <w:tblPr/>
      <w:tcPr>
        <w:tcBorders>
          <w:top w:val="single" w:sz="4" w:space="0" w:color="0B4A76" w:themeColor="accent1"/>
          <w:bottom w:val="single" w:sz="4" w:space="0" w:color="0B4A7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A76" w:themeColor="accent1"/>
          <w:left w:val="nil"/>
        </w:tcBorders>
      </w:tcPr>
    </w:tblStylePr>
    <w:tblStylePr w:type="swCell">
      <w:tblPr/>
      <w:tcPr>
        <w:tcBorders>
          <w:top w:val="double" w:sz="4" w:space="0" w:color="0B4A76" w:themeColor="accent1"/>
          <w:right w:val="nil"/>
        </w:tcBorders>
      </w:tcPr>
    </w:tblStylePr>
  </w:style>
  <w:style w:type="character" w:customStyle="1" w:styleId="markedcontent">
    <w:name w:val="markedcontent"/>
    <w:basedOn w:val="Domylnaczcionkaakapitu"/>
    <w:rsid w:val="00913D03"/>
  </w:style>
  <w:style w:type="table" w:styleId="Tabelalisty3akcent4">
    <w:name w:val="List Table 3 Accent 4"/>
    <w:basedOn w:val="Standardowy"/>
    <w:uiPriority w:val="48"/>
    <w:rsid w:val="005B4999"/>
    <w:pPr>
      <w:spacing w:after="0" w:line="240" w:lineRule="auto"/>
    </w:pPr>
    <w:tblPr>
      <w:tblStyleRowBandSize w:val="1"/>
      <w:tblStyleColBandSize w:val="1"/>
      <w:tblBorders>
        <w:top w:val="single" w:sz="4" w:space="0" w:color="E10718" w:themeColor="accent4"/>
        <w:left w:val="single" w:sz="4" w:space="0" w:color="E10718" w:themeColor="accent4"/>
        <w:bottom w:val="single" w:sz="4" w:space="0" w:color="E10718" w:themeColor="accent4"/>
        <w:right w:val="single" w:sz="4" w:space="0" w:color="E10718" w:themeColor="accent4"/>
      </w:tblBorders>
    </w:tblPr>
    <w:tblStylePr w:type="firstRow">
      <w:rPr>
        <w:b/>
        <w:bCs/>
        <w:color w:val="FFFFFF" w:themeColor="background1"/>
      </w:rPr>
      <w:tblPr/>
      <w:tcPr>
        <w:shd w:val="clear" w:color="auto" w:fill="E10718" w:themeFill="accent4"/>
      </w:tcPr>
    </w:tblStylePr>
    <w:tblStylePr w:type="lastRow">
      <w:rPr>
        <w:b/>
        <w:bCs/>
      </w:rPr>
      <w:tblPr/>
      <w:tcPr>
        <w:tcBorders>
          <w:top w:val="double" w:sz="4" w:space="0" w:color="E1071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0718" w:themeColor="accent4"/>
          <w:right w:val="single" w:sz="4" w:space="0" w:color="E10718" w:themeColor="accent4"/>
        </w:tcBorders>
      </w:tcPr>
    </w:tblStylePr>
    <w:tblStylePr w:type="band1Horz">
      <w:tblPr/>
      <w:tcPr>
        <w:tcBorders>
          <w:top w:val="single" w:sz="4" w:space="0" w:color="E10718" w:themeColor="accent4"/>
          <w:bottom w:val="single" w:sz="4" w:space="0" w:color="E1071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0718" w:themeColor="accent4"/>
          <w:left w:val="nil"/>
        </w:tcBorders>
      </w:tcPr>
    </w:tblStylePr>
    <w:tblStylePr w:type="swCell">
      <w:tblPr/>
      <w:tcPr>
        <w:tcBorders>
          <w:top w:val="double" w:sz="4" w:space="0" w:color="E10718" w:themeColor="accent4"/>
          <w:right w:val="nil"/>
        </w:tcBorders>
      </w:tcPr>
    </w:tblStylePr>
  </w:style>
  <w:style w:type="paragraph" w:styleId="Tekstpodstawowy">
    <w:name w:val="Body Text"/>
    <w:basedOn w:val="Normalny"/>
    <w:link w:val="TekstpodstawowyZnak"/>
    <w:unhideWhenUsed/>
    <w:rsid w:val="0060747B"/>
    <w:pPr>
      <w:suppressAutoHyphens/>
      <w:spacing w:before="0" w:after="140" w:line="276" w:lineRule="auto"/>
    </w:pPr>
  </w:style>
  <w:style w:type="character" w:customStyle="1" w:styleId="TekstpodstawowyZnak">
    <w:name w:val="Tekst podstawowy Znak"/>
    <w:basedOn w:val="Domylnaczcionkaakapitu"/>
    <w:link w:val="Tekstpodstawowy"/>
    <w:rsid w:val="0060747B"/>
    <w:rPr>
      <w:rFonts w:ascii="Open Sans" w:eastAsiaTheme="minorHAnsi" w:hAnsi="Open Sans"/>
      <w:szCs w:val="22"/>
    </w:rPr>
  </w:style>
  <w:style w:type="character" w:customStyle="1" w:styleId="czeinternetowe">
    <w:name w:val="Łącze internetowe"/>
    <w:basedOn w:val="Domylnaczcionkaakapitu"/>
    <w:uiPriority w:val="99"/>
    <w:rsid w:val="0060747B"/>
    <w:rPr>
      <w:color w:val="0563C1" w:themeColor="hyperlink"/>
      <w:u w:val="single"/>
    </w:rPr>
  </w:style>
  <w:style w:type="character" w:customStyle="1" w:styleId="Mocnewyrnione">
    <w:name w:val="Mocne wyróżnione"/>
    <w:qFormat/>
    <w:rsid w:val="006074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6746">
      <w:bodyDiv w:val="1"/>
      <w:marLeft w:val="0"/>
      <w:marRight w:val="0"/>
      <w:marTop w:val="0"/>
      <w:marBottom w:val="0"/>
      <w:divBdr>
        <w:top w:val="none" w:sz="0" w:space="0" w:color="auto"/>
        <w:left w:val="none" w:sz="0" w:space="0" w:color="auto"/>
        <w:bottom w:val="none" w:sz="0" w:space="0" w:color="auto"/>
        <w:right w:val="none" w:sz="0" w:space="0" w:color="auto"/>
      </w:divBdr>
    </w:div>
    <w:div w:id="241184480">
      <w:bodyDiv w:val="1"/>
      <w:marLeft w:val="0"/>
      <w:marRight w:val="0"/>
      <w:marTop w:val="0"/>
      <w:marBottom w:val="0"/>
      <w:divBdr>
        <w:top w:val="none" w:sz="0" w:space="0" w:color="auto"/>
        <w:left w:val="none" w:sz="0" w:space="0" w:color="auto"/>
        <w:bottom w:val="none" w:sz="0" w:space="0" w:color="auto"/>
        <w:right w:val="none" w:sz="0" w:space="0" w:color="auto"/>
      </w:divBdr>
    </w:div>
    <w:div w:id="825558034">
      <w:bodyDiv w:val="1"/>
      <w:marLeft w:val="0"/>
      <w:marRight w:val="0"/>
      <w:marTop w:val="0"/>
      <w:marBottom w:val="0"/>
      <w:divBdr>
        <w:top w:val="none" w:sz="0" w:space="0" w:color="auto"/>
        <w:left w:val="none" w:sz="0" w:space="0" w:color="auto"/>
        <w:bottom w:val="none" w:sz="0" w:space="0" w:color="auto"/>
        <w:right w:val="none" w:sz="0" w:space="0" w:color="auto"/>
      </w:divBdr>
    </w:div>
    <w:div w:id="974144322">
      <w:bodyDiv w:val="1"/>
      <w:marLeft w:val="0"/>
      <w:marRight w:val="0"/>
      <w:marTop w:val="0"/>
      <w:marBottom w:val="0"/>
      <w:divBdr>
        <w:top w:val="none" w:sz="0" w:space="0" w:color="auto"/>
        <w:left w:val="none" w:sz="0" w:space="0" w:color="auto"/>
        <w:bottom w:val="none" w:sz="0" w:space="0" w:color="auto"/>
        <w:right w:val="none" w:sz="0" w:space="0" w:color="auto"/>
      </w:divBdr>
    </w:div>
    <w:div w:id="1053653406">
      <w:bodyDiv w:val="1"/>
      <w:marLeft w:val="0"/>
      <w:marRight w:val="0"/>
      <w:marTop w:val="0"/>
      <w:marBottom w:val="0"/>
      <w:divBdr>
        <w:top w:val="none" w:sz="0" w:space="0" w:color="auto"/>
        <w:left w:val="none" w:sz="0" w:space="0" w:color="auto"/>
        <w:bottom w:val="none" w:sz="0" w:space="0" w:color="auto"/>
        <w:right w:val="none" w:sz="0" w:space="0" w:color="auto"/>
      </w:divBdr>
    </w:div>
    <w:div w:id="1149177055">
      <w:bodyDiv w:val="1"/>
      <w:marLeft w:val="0"/>
      <w:marRight w:val="0"/>
      <w:marTop w:val="0"/>
      <w:marBottom w:val="0"/>
      <w:divBdr>
        <w:top w:val="none" w:sz="0" w:space="0" w:color="auto"/>
        <w:left w:val="none" w:sz="0" w:space="0" w:color="auto"/>
        <w:bottom w:val="none" w:sz="0" w:space="0" w:color="auto"/>
        <w:right w:val="none" w:sz="0" w:space="0" w:color="auto"/>
      </w:divBdr>
    </w:div>
    <w:div w:id="1414008622">
      <w:bodyDiv w:val="1"/>
      <w:marLeft w:val="0"/>
      <w:marRight w:val="0"/>
      <w:marTop w:val="0"/>
      <w:marBottom w:val="0"/>
      <w:divBdr>
        <w:top w:val="none" w:sz="0" w:space="0" w:color="auto"/>
        <w:left w:val="none" w:sz="0" w:space="0" w:color="auto"/>
        <w:bottom w:val="none" w:sz="0" w:space="0" w:color="auto"/>
        <w:right w:val="none" w:sz="0" w:space="0" w:color="auto"/>
      </w:divBdr>
    </w:div>
    <w:div w:id="170655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ina@milomlyn.pl"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Niestandardowy - TO">
      <a:dk1>
        <a:sysClr val="windowText" lastClr="000000"/>
      </a:dk1>
      <a:lt1>
        <a:sysClr val="window" lastClr="FFFFFF"/>
      </a:lt1>
      <a:dk2>
        <a:srgbClr val="44546A"/>
      </a:dk2>
      <a:lt2>
        <a:srgbClr val="E7E6E6"/>
      </a:lt2>
      <a:accent1>
        <a:srgbClr val="0B4A76"/>
      </a:accent1>
      <a:accent2>
        <a:srgbClr val="4798C7"/>
      </a:accent2>
      <a:accent3>
        <a:srgbClr val="FEDE00"/>
      </a:accent3>
      <a:accent4>
        <a:srgbClr val="E10718"/>
      </a:accent4>
      <a:accent5>
        <a:srgbClr val="B7C5C6"/>
      </a:accent5>
      <a:accent6>
        <a:srgbClr val="8BA3A5"/>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016FC-4144-466E-B788-21186F81C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2102</TotalTime>
  <Pages>5</Pages>
  <Words>1035</Words>
  <Characters>6214</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Ocena specjalności Psychologia uzależnień</vt:lpstr>
    </vt:vector>
  </TitlesOfParts>
  <Company/>
  <LinksUpToDate>false</LinksUpToDate>
  <CharactersWithSpaces>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W.Sz Grupa BST</dc:creator>
  <cp:keywords/>
  <dc:description/>
  <cp:lastModifiedBy>Joanna Szabelska</cp:lastModifiedBy>
  <cp:revision>297</cp:revision>
  <cp:lastPrinted>2021-12-22T11:14:00Z</cp:lastPrinted>
  <dcterms:created xsi:type="dcterms:W3CDTF">2019-01-07T08:13:00Z</dcterms:created>
  <dcterms:modified xsi:type="dcterms:W3CDTF">2025-10-07T06:34:00Z</dcterms:modified>
</cp:coreProperties>
</file>